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BA6E" w14:textId="5120F13B" w:rsidR="002453C2" w:rsidRDefault="002453C2" w:rsidP="005C40CA">
      <w:pPr>
        <w:jc w:val="center"/>
      </w:pPr>
    </w:p>
    <w:p w14:paraId="77D33893" w14:textId="7D2E5EED" w:rsidR="005C40CA" w:rsidRDefault="005C40CA" w:rsidP="005C40CA">
      <w:pPr>
        <w:jc w:val="center"/>
      </w:pPr>
    </w:p>
    <w:p w14:paraId="76FCB04B" w14:textId="5704135F" w:rsidR="005C40CA" w:rsidRDefault="005C40CA" w:rsidP="005C40CA">
      <w:pPr>
        <w:jc w:val="center"/>
      </w:pPr>
    </w:p>
    <w:p w14:paraId="52681387" w14:textId="7DC21115" w:rsidR="005C40CA" w:rsidRDefault="005C40CA" w:rsidP="005C40CA">
      <w:pPr>
        <w:jc w:val="center"/>
      </w:pPr>
    </w:p>
    <w:p w14:paraId="19165A2D" w14:textId="77534CC6" w:rsidR="005C40CA" w:rsidRDefault="005C40CA" w:rsidP="005C40CA">
      <w:pPr>
        <w:jc w:val="center"/>
      </w:pPr>
    </w:p>
    <w:p w14:paraId="30654045" w14:textId="375F5F86" w:rsidR="005C40CA" w:rsidRDefault="005C40CA" w:rsidP="005C40CA">
      <w:pPr>
        <w:jc w:val="center"/>
      </w:pPr>
    </w:p>
    <w:p w14:paraId="60E063F4" w14:textId="1B678466" w:rsidR="005C40CA" w:rsidRDefault="005C40CA" w:rsidP="005C40CA">
      <w:pPr>
        <w:jc w:val="center"/>
      </w:pPr>
    </w:p>
    <w:p w14:paraId="6D4F0116" w14:textId="0AE9A680" w:rsidR="005C40CA" w:rsidRDefault="005C40CA" w:rsidP="005C40CA">
      <w:pPr>
        <w:jc w:val="center"/>
      </w:pPr>
    </w:p>
    <w:p w14:paraId="40A53991" w14:textId="52C38B56" w:rsidR="005C40CA" w:rsidRDefault="005C40CA" w:rsidP="005C40CA">
      <w:pPr>
        <w:jc w:val="center"/>
      </w:pPr>
    </w:p>
    <w:p w14:paraId="5CADBC2B" w14:textId="10189571" w:rsidR="005C40CA" w:rsidRPr="005C40CA" w:rsidRDefault="005C40CA" w:rsidP="005C40CA">
      <w:pPr>
        <w:jc w:val="center"/>
        <w:rPr>
          <w:color w:val="002060"/>
          <w:sz w:val="28"/>
          <w:szCs w:val="28"/>
        </w:rPr>
      </w:pPr>
    </w:p>
    <w:p w14:paraId="1A29BF09" w14:textId="4E926B79" w:rsidR="005C40CA" w:rsidRPr="005C40CA" w:rsidRDefault="005C40CA" w:rsidP="005C40CA">
      <w:pPr>
        <w:jc w:val="center"/>
        <w:rPr>
          <w:color w:val="002060"/>
          <w:sz w:val="28"/>
          <w:szCs w:val="28"/>
        </w:rPr>
      </w:pPr>
    </w:p>
    <w:p w14:paraId="4825C12C" w14:textId="5BEF9258" w:rsidR="005C40CA" w:rsidRPr="005C40CA" w:rsidRDefault="005C40CA" w:rsidP="005C40CA">
      <w:pPr>
        <w:jc w:val="center"/>
        <w:rPr>
          <w:color w:val="002060"/>
          <w:sz w:val="36"/>
          <w:szCs w:val="36"/>
        </w:rPr>
      </w:pPr>
      <w:r w:rsidRPr="005C40CA">
        <w:rPr>
          <w:color w:val="002060"/>
          <w:sz w:val="36"/>
          <w:szCs w:val="36"/>
        </w:rPr>
        <w:t>Institutional Engagement with Refugees and Asylum Seekers: Becoming a University of Sanctuary.</w:t>
      </w:r>
    </w:p>
    <w:p w14:paraId="58970C9D" w14:textId="0ECFFB7D" w:rsidR="005C40CA" w:rsidRPr="005C40CA" w:rsidRDefault="005C40CA" w:rsidP="005C40CA">
      <w:pPr>
        <w:jc w:val="center"/>
        <w:rPr>
          <w:sz w:val="28"/>
          <w:szCs w:val="28"/>
        </w:rPr>
      </w:pPr>
      <w:r>
        <w:rPr>
          <w:sz w:val="28"/>
          <w:szCs w:val="28"/>
        </w:rPr>
        <w:t xml:space="preserve">A LITE student research placement project report. </w:t>
      </w:r>
    </w:p>
    <w:p w14:paraId="17DF97EA" w14:textId="77D3AA32" w:rsidR="005C40CA" w:rsidRDefault="005C40CA" w:rsidP="005C40CA">
      <w:pPr>
        <w:jc w:val="center"/>
        <w:rPr>
          <w:sz w:val="28"/>
          <w:szCs w:val="28"/>
        </w:rPr>
      </w:pPr>
    </w:p>
    <w:p w14:paraId="0E35373A" w14:textId="33502881" w:rsidR="005C40CA" w:rsidRDefault="005C40CA" w:rsidP="005C40CA">
      <w:pPr>
        <w:jc w:val="center"/>
        <w:rPr>
          <w:sz w:val="24"/>
          <w:szCs w:val="24"/>
        </w:rPr>
      </w:pPr>
      <w:r>
        <w:rPr>
          <w:sz w:val="24"/>
          <w:szCs w:val="24"/>
        </w:rPr>
        <w:t>Freya Stancliffe</w:t>
      </w:r>
      <w:r w:rsidR="005F7423">
        <w:rPr>
          <w:sz w:val="24"/>
          <w:szCs w:val="24"/>
        </w:rPr>
        <w:t>|</w:t>
      </w:r>
      <w:r w:rsidR="00CD5CC4">
        <w:rPr>
          <w:sz w:val="24"/>
          <w:szCs w:val="24"/>
        </w:rPr>
        <w:t>03</w:t>
      </w:r>
      <w:r w:rsidR="005F7423">
        <w:rPr>
          <w:sz w:val="24"/>
          <w:szCs w:val="24"/>
        </w:rPr>
        <w:t>/</w:t>
      </w:r>
      <w:r w:rsidR="00CD5CC4">
        <w:rPr>
          <w:sz w:val="24"/>
          <w:szCs w:val="24"/>
        </w:rPr>
        <w:t>10</w:t>
      </w:r>
      <w:r w:rsidR="005F7423">
        <w:rPr>
          <w:sz w:val="24"/>
          <w:szCs w:val="24"/>
        </w:rPr>
        <w:t>/2022</w:t>
      </w:r>
    </w:p>
    <w:p w14:paraId="7C56AB48" w14:textId="128B11B0" w:rsidR="005F7423" w:rsidRDefault="005F7423" w:rsidP="005C40CA">
      <w:pPr>
        <w:jc w:val="center"/>
        <w:rPr>
          <w:sz w:val="24"/>
          <w:szCs w:val="24"/>
        </w:rPr>
      </w:pPr>
      <w:r>
        <w:rPr>
          <w:sz w:val="24"/>
          <w:szCs w:val="24"/>
        </w:rPr>
        <w:t xml:space="preserve">Project Supervisors: Melanie Prideaux and Sarah Verbickas </w:t>
      </w:r>
    </w:p>
    <w:p w14:paraId="7C324821" w14:textId="300606DC" w:rsidR="005F7423" w:rsidRDefault="005F7423" w:rsidP="005C40CA">
      <w:pPr>
        <w:jc w:val="center"/>
        <w:rPr>
          <w:sz w:val="24"/>
          <w:szCs w:val="24"/>
        </w:rPr>
      </w:pPr>
    </w:p>
    <w:p w14:paraId="129FA9FB" w14:textId="4AC61B95" w:rsidR="00A44798" w:rsidRDefault="00354DD1" w:rsidP="005C40CA">
      <w:pPr>
        <w:jc w:val="center"/>
        <w:rPr>
          <w:sz w:val="24"/>
          <w:szCs w:val="24"/>
        </w:rPr>
      </w:pPr>
      <w:r>
        <w:rPr>
          <w:noProof/>
        </w:rPr>
        <w:drawing>
          <wp:anchor distT="0" distB="0" distL="114300" distR="114300" simplePos="0" relativeHeight="251659264" behindDoc="1" locked="0" layoutInCell="1" allowOverlap="1" wp14:anchorId="4B94EC3F" wp14:editId="2D1D10D3">
            <wp:simplePos x="0" y="0"/>
            <wp:positionH relativeFrom="margin">
              <wp:align>center</wp:align>
            </wp:positionH>
            <wp:positionV relativeFrom="paragraph">
              <wp:posOffset>5715</wp:posOffset>
            </wp:positionV>
            <wp:extent cx="2247900" cy="724535"/>
            <wp:effectExtent l="0" t="0" r="0" b="0"/>
            <wp:wrapThrough wrapText="bothSides">
              <wp:wrapPolygon edited="0">
                <wp:start x="16658" y="0"/>
                <wp:lineTo x="16658" y="10223"/>
                <wp:lineTo x="732" y="14198"/>
                <wp:lineTo x="0" y="14766"/>
                <wp:lineTo x="366" y="20445"/>
                <wp:lineTo x="21234" y="20445"/>
                <wp:lineTo x="21417" y="0"/>
                <wp:lineTo x="16658" y="0"/>
              </wp:wrapPolygon>
            </wp:wrapThrough>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724535"/>
                    </a:xfrm>
                    <a:prstGeom prst="rect">
                      <a:avLst/>
                    </a:prstGeom>
                    <a:noFill/>
                  </pic:spPr>
                </pic:pic>
              </a:graphicData>
            </a:graphic>
            <wp14:sizeRelH relativeFrom="margin">
              <wp14:pctWidth>0</wp14:pctWidth>
            </wp14:sizeRelH>
            <wp14:sizeRelV relativeFrom="margin">
              <wp14:pctHeight>0</wp14:pctHeight>
            </wp14:sizeRelV>
          </wp:anchor>
        </w:drawing>
      </w:r>
    </w:p>
    <w:p w14:paraId="0D8D021E" w14:textId="6E732440" w:rsidR="00A44798" w:rsidRDefault="00A44798" w:rsidP="005C40CA">
      <w:pPr>
        <w:jc w:val="center"/>
        <w:rPr>
          <w:sz w:val="24"/>
          <w:szCs w:val="24"/>
        </w:rPr>
      </w:pPr>
    </w:p>
    <w:p w14:paraId="3AAEE845" w14:textId="35410BA8" w:rsidR="00A44798" w:rsidRDefault="00A44798" w:rsidP="005C40CA">
      <w:pPr>
        <w:jc w:val="center"/>
        <w:rPr>
          <w:sz w:val="24"/>
          <w:szCs w:val="24"/>
        </w:rPr>
      </w:pPr>
    </w:p>
    <w:p w14:paraId="7241FCE9" w14:textId="5284378D" w:rsidR="005F7423" w:rsidRDefault="005F7423" w:rsidP="00A44798">
      <w:pPr>
        <w:rPr>
          <w:sz w:val="24"/>
          <w:szCs w:val="24"/>
        </w:rPr>
      </w:pPr>
    </w:p>
    <w:p w14:paraId="08829C23" w14:textId="35540FEA" w:rsidR="005F7423" w:rsidRDefault="00354DD1" w:rsidP="005C40CA">
      <w:pPr>
        <w:jc w:val="center"/>
        <w:rPr>
          <w:sz w:val="24"/>
          <w:szCs w:val="24"/>
        </w:rPr>
      </w:pPr>
      <w:r>
        <w:rPr>
          <w:noProof/>
        </w:rPr>
        <w:drawing>
          <wp:anchor distT="0" distB="0" distL="114300" distR="114300" simplePos="0" relativeHeight="251658240" behindDoc="0" locked="0" layoutInCell="1" allowOverlap="1" wp14:anchorId="050A8314" wp14:editId="1EDAB525">
            <wp:simplePos x="0" y="0"/>
            <wp:positionH relativeFrom="margin">
              <wp:align>center</wp:align>
            </wp:positionH>
            <wp:positionV relativeFrom="paragraph">
              <wp:posOffset>8890</wp:posOffset>
            </wp:positionV>
            <wp:extent cx="1860550" cy="1729105"/>
            <wp:effectExtent l="0" t="0" r="6350" b="4445"/>
            <wp:wrapThrough wrapText="bothSides">
              <wp:wrapPolygon edited="0">
                <wp:start x="0" y="0"/>
                <wp:lineTo x="0" y="21418"/>
                <wp:lineTo x="21453" y="21418"/>
                <wp:lineTo x="21453"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550" cy="1729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D99E1" w14:textId="5B7E2521" w:rsidR="005F7423" w:rsidRDefault="005F7423" w:rsidP="005C40CA">
      <w:pPr>
        <w:jc w:val="center"/>
        <w:rPr>
          <w:sz w:val="24"/>
          <w:szCs w:val="24"/>
        </w:rPr>
      </w:pPr>
    </w:p>
    <w:p w14:paraId="734DEC6B" w14:textId="6DC21F4A" w:rsidR="005F7423" w:rsidRDefault="005F7423" w:rsidP="005C40CA">
      <w:pPr>
        <w:jc w:val="center"/>
        <w:rPr>
          <w:sz w:val="24"/>
          <w:szCs w:val="24"/>
        </w:rPr>
      </w:pPr>
    </w:p>
    <w:p w14:paraId="635A09E4" w14:textId="60169A77" w:rsidR="005F7423" w:rsidRDefault="005F7423" w:rsidP="005C40CA">
      <w:pPr>
        <w:jc w:val="center"/>
        <w:rPr>
          <w:sz w:val="24"/>
          <w:szCs w:val="24"/>
        </w:rPr>
      </w:pPr>
    </w:p>
    <w:p w14:paraId="2B30E85E" w14:textId="5B50EDF8" w:rsidR="005F7423" w:rsidRDefault="005F7423" w:rsidP="005C40CA">
      <w:pPr>
        <w:jc w:val="center"/>
        <w:rPr>
          <w:sz w:val="24"/>
          <w:szCs w:val="24"/>
        </w:rPr>
      </w:pPr>
    </w:p>
    <w:p w14:paraId="788A04AA" w14:textId="5F5613D7" w:rsidR="006B637E" w:rsidRDefault="006B637E"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4782950D" w14:textId="2A904DC3"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sdt>
      <w:sdtPr>
        <w:rPr>
          <w:rFonts w:asciiTheme="minorHAnsi" w:eastAsiaTheme="minorHAnsi" w:hAnsiTheme="minorHAnsi" w:cstheme="minorBidi"/>
          <w:color w:val="auto"/>
          <w:sz w:val="22"/>
          <w:szCs w:val="22"/>
          <w:lang w:val="en-GB"/>
        </w:rPr>
        <w:id w:val="587194822"/>
        <w:docPartObj>
          <w:docPartGallery w:val="Table of Contents"/>
          <w:docPartUnique/>
        </w:docPartObj>
      </w:sdtPr>
      <w:sdtEndPr>
        <w:rPr>
          <w:rFonts w:eastAsiaTheme="minorEastAsia" w:cs="Times New Roman"/>
          <w:lang w:val="en-US"/>
        </w:rPr>
      </w:sdtEndPr>
      <w:sdtContent>
        <w:p w14:paraId="3B1F13F5" w14:textId="67BBC79B" w:rsidR="006B637E" w:rsidRDefault="006B637E">
          <w:pPr>
            <w:pStyle w:val="TOCHeading"/>
          </w:pPr>
          <w:r>
            <w:t>Table of Contents</w:t>
          </w:r>
        </w:p>
        <w:p w14:paraId="41CE1718" w14:textId="0D487D73" w:rsidR="002348EF" w:rsidRPr="002348EF" w:rsidRDefault="002348EF" w:rsidP="002348EF">
          <w:pPr>
            <w:pStyle w:val="TOC1"/>
            <w:numPr>
              <w:ilvl w:val="0"/>
              <w:numId w:val="0"/>
            </w:numPr>
            <w:ind w:left="720" w:hanging="360"/>
          </w:pPr>
          <w:r>
            <w:t>Key Recom</w:t>
          </w:r>
          <w:r w:rsidR="00F17881">
            <w:t>m</w:t>
          </w:r>
          <w:r>
            <w:t>endations</w:t>
          </w:r>
          <w:r>
            <w:ptab w:relativeTo="margin" w:alignment="right" w:leader="dot"/>
          </w:r>
          <w:r>
            <w:t>3</w:t>
          </w:r>
        </w:p>
        <w:p w14:paraId="324D7945" w14:textId="2C84F4D1" w:rsidR="006B637E" w:rsidRDefault="00244DC1" w:rsidP="007E077E">
          <w:pPr>
            <w:pStyle w:val="TOC1"/>
          </w:pPr>
          <w:r>
            <w:t>Introduction</w:t>
          </w:r>
          <w:r w:rsidR="006B637E">
            <w:ptab w:relativeTo="margin" w:alignment="right" w:leader="dot"/>
          </w:r>
          <w:r w:rsidR="0012091F">
            <w:t>4</w:t>
          </w:r>
        </w:p>
        <w:p w14:paraId="4F8FA697" w14:textId="03B0B3AC" w:rsidR="00A40FC7" w:rsidRDefault="00134428" w:rsidP="00134428">
          <w:pPr>
            <w:pStyle w:val="TOC2"/>
            <w:ind w:left="216" w:firstLine="504"/>
          </w:pPr>
          <w:r>
            <w:t xml:space="preserve">1.1 </w:t>
          </w:r>
          <w:r w:rsidR="00A40FC7">
            <w:t>Objectives</w:t>
          </w:r>
          <w:r w:rsidR="00A40FC7">
            <w:ptab w:relativeTo="margin" w:alignment="right" w:leader="dot"/>
          </w:r>
          <w:r w:rsidR="0012091F">
            <w:t>4</w:t>
          </w:r>
        </w:p>
        <w:p w14:paraId="613208AF" w14:textId="2CE97460" w:rsidR="006B637E" w:rsidRDefault="00134428" w:rsidP="00134428">
          <w:pPr>
            <w:pStyle w:val="TOC2"/>
            <w:ind w:left="216" w:firstLine="504"/>
          </w:pPr>
          <w:r>
            <w:t xml:space="preserve">1.2 </w:t>
          </w:r>
          <w:r w:rsidR="003F66FF">
            <w:t>Terminology</w:t>
          </w:r>
          <w:r w:rsidR="006B637E">
            <w:ptab w:relativeTo="margin" w:alignment="right" w:leader="dot"/>
          </w:r>
          <w:r w:rsidR="0012091F">
            <w:t>4</w:t>
          </w:r>
        </w:p>
        <w:p w14:paraId="29BBE6F9" w14:textId="5443A119" w:rsidR="003F66FF" w:rsidRDefault="00134428" w:rsidP="003F66FF">
          <w:pPr>
            <w:pStyle w:val="TOC2"/>
            <w:ind w:left="216"/>
          </w:pPr>
          <w:r>
            <w:t xml:space="preserve">    </w:t>
          </w:r>
          <w:r>
            <w:tab/>
            <w:t xml:space="preserve">1.3 </w:t>
          </w:r>
          <w:r w:rsidR="00E638B3">
            <w:t>People Seeking Sanctuary and Higher Education</w:t>
          </w:r>
          <w:r w:rsidR="003F66FF">
            <w:ptab w:relativeTo="margin" w:alignment="right" w:leader="dot"/>
          </w:r>
          <w:r w:rsidR="0012091F">
            <w:t>5</w:t>
          </w:r>
        </w:p>
        <w:p w14:paraId="20022E9B" w14:textId="41971425" w:rsidR="00E81FD9" w:rsidRPr="00E81FD9" w:rsidRDefault="004A10B2" w:rsidP="004A10B2">
          <w:pPr>
            <w:pStyle w:val="TOC3"/>
            <w:ind w:left="1166" w:firstLine="274"/>
          </w:pPr>
          <w:r>
            <w:t xml:space="preserve">1.3.1 </w:t>
          </w:r>
          <w:r w:rsidR="00E81FD9">
            <w:t xml:space="preserve">Barriers to and benefits of HE for people </w:t>
          </w:r>
          <w:r w:rsidR="002A04E5">
            <w:t>seeking sanctuary</w:t>
          </w:r>
          <w:r w:rsidR="00E81FD9">
            <w:ptab w:relativeTo="margin" w:alignment="right" w:leader="dot"/>
          </w:r>
          <w:r w:rsidR="00E81FD9">
            <w:t>6</w:t>
          </w:r>
        </w:p>
        <w:p w14:paraId="7234BDA3" w14:textId="1FB1C59B" w:rsidR="00E81FD9" w:rsidRPr="003F66FF" w:rsidRDefault="00851AC0" w:rsidP="00851AC0">
          <w:pPr>
            <w:pStyle w:val="TOC2"/>
            <w:ind w:left="216" w:firstLine="504"/>
          </w:pPr>
          <w:r>
            <w:t xml:space="preserve">1.4 </w:t>
          </w:r>
          <w:r w:rsidR="002A04E5">
            <w:t>Universities of Sanctuary</w:t>
          </w:r>
          <w:r w:rsidR="00E81FD9">
            <w:ptab w:relativeTo="margin" w:alignment="right" w:leader="dot"/>
          </w:r>
          <w:r w:rsidR="0012091F">
            <w:t>7</w:t>
          </w:r>
        </w:p>
        <w:p w14:paraId="23BC599A" w14:textId="203048B5" w:rsidR="002A04E5" w:rsidRDefault="00851AC0" w:rsidP="00851AC0">
          <w:pPr>
            <w:pStyle w:val="TOC3"/>
            <w:ind w:left="1166" w:firstLine="274"/>
          </w:pPr>
          <w:r>
            <w:t xml:space="preserve">1.4.1 </w:t>
          </w:r>
          <w:r w:rsidR="00E23083">
            <w:t>Values, criteria and application process</w:t>
          </w:r>
          <w:r w:rsidR="002A04E5">
            <w:ptab w:relativeTo="margin" w:alignment="right" w:leader="dot"/>
          </w:r>
          <w:r w:rsidR="0012091F">
            <w:t>7</w:t>
          </w:r>
        </w:p>
        <w:p w14:paraId="19AE64EC" w14:textId="68341925" w:rsidR="00E81FD9" w:rsidRPr="00E81FD9" w:rsidRDefault="00851AC0" w:rsidP="00851AC0">
          <w:pPr>
            <w:pStyle w:val="TOC3"/>
            <w:ind w:left="892" w:firstLine="548"/>
          </w:pPr>
          <w:r>
            <w:t xml:space="preserve">1.4.2 </w:t>
          </w:r>
          <w:r w:rsidR="00E23083">
            <w:t xml:space="preserve">The University of Leeds and sanctuary values </w:t>
          </w:r>
          <w:r w:rsidR="002A04E5">
            <w:ptab w:relativeTo="margin" w:alignment="right" w:leader="dot"/>
          </w:r>
          <w:r w:rsidR="0012091F">
            <w:t>8</w:t>
          </w:r>
        </w:p>
        <w:p w14:paraId="7D0346AB" w14:textId="200BE0AE" w:rsidR="006B637E" w:rsidRDefault="009F6BEE" w:rsidP="007E077E">
          <w:pPr>
            <w:pStyle w:val="TOC1"/>
          </w:pPr>
          <w:r>
            <w:t>Methodology</w:t>
          </w:r>
          <w:r w:rsidR="006B637E">
            <w:ptab w:relativeTo="margin" w:alignment="right" w:leader="dot"/>
          </w:r>
          <w:r w:rsidR="0012091F">
            <w:t>9</w:t>
          </w:r>
        </w:p>
        <w:p w14:paraId="61B72677" w14:textId="4822F64C" w:rsidR="006B637E" w:rsidRDefault="007E077E" w:rsidP="007E077E">
          <w:pPr>
            <w:pStyle w:val="TOC2"/>
            <w:ind w:left="216" w:firstLine="504"/>
          </w:pPr>
          <w:r>
            <w:t xml:space="preserve">2.1 </w:t>
          </w:r>
          <w:r w:rsidR="009F6BEE">
            <w:t>Web based research</w:t>
          </w:r>
          <w:r w:rsidR="006B637E">
            <w:ptab w:relativeTo="margin" w:alignment="right" w:leader="dot"/>
          </w:r>
          <w:r w:rsidR="0012091F">
            <w:t>9</w:t>
          </w:r>
        </w:p>
        <w:p w14:paraId="6BED1034" w14:textId="0A8122A5" w:rsidR="00A40FC7" w:rsidRPr="00A40FC7" w:rsidRDefault="007E077E" w:rsidP="007E077E">
          <w:pPr>
            <w:pStyle w:val="TOC2"/>
            <w:ind w:left="216" w:firstLine="504"/>
          </w:pPr>
          <w:r>
            <w:t xml:space="preserve">2.2 </w:t>
          </w:r>
          <w:r w:rsidR="00134428">
            <w:t>Staff interviews</w:t>
          </w:r>
          <w:r w:rsidR="00A40FC7">
            <w:ptab w:relativeTo="margin" w:alignment="right" w:leader="dot"/>
          </w:r>
          <w:r w:rsidR="0012091F">
            <w:t>9</w:t>
          </w:r>
        </w:p>
        <w:p w14:paraId="1F1CF119" w14:textId="2D169400" w:rsidR="006B637E" w:rsidRDefault="000E044C" w:rsidP="007E077E">
          <w:pPr>
            <w:pStyle w:val="TOC1"/>
          </w:pPr>
          <w:r>
            <w:t>Findings</w:t>
          </w:r>
          <w:r w:rsidR="006B637E">
            <w:ptab w:relativeTo="margin" w:alignment="right" w:leader="dot"/>
          </w:r>
          <w:r w:rsidR="0012091F">
            <w:t>10</w:t>
          </w:r>
        </w:p>
        <w:p w14:paraId="345A1B48" w14:textId="5B693F0C" w:rsidR="006B637E" w:rsidRDefault="000E044C" w:rsidP="000E044C">
          <w:pPr>
            <w:pStyle w:val="TOC2"/>
            <w:ind w:left="216" w:firstLine="504"/>
          </w:pPr>
          <w:r>
            <w:t>3.1 Interviews: Staff Perspectives</w:t>
          </w:r>
          <w:r w:rsidR="006B637E">
            <w:ptab w:relativeTo="margin" w:alignment="right" w:leader="dot"/>
          </w:r>
          <w:r w:rsidR="0012091F">
            <w:t>10</w:t>
          </w:r>
        </w:p>
        <w:p w14:paraId="7FD572C4" w14:textId="168E5BDB" w:rsidR="006B637E" w:rsidRPr="006B637E" w:rsidRDefault="001F5C44" w:rsidP="00663989">
          <w:pPr>
            <w:pStyle w:val="TOC3"/>
            <w:ind w:left="1166" w:firstLine="274"/>
          </w:pPr>
          <w:r>
            <w:t>3.1.1 General perceptions</w:t>
          </w:r>
          <w:r w:rsidR="006B637E">
            <w:ptab w:relativeTo="margin" w:alignment="right" w:leader="dot"/>
          </w:r>
          <w:r w:rsidR="0012091F">
            <w:t>10</w:t>
          </w:r>
        </w:p>
        <w:p w14:paraId="39E8DA46" w14:textId="4853C512" w:rsidR="000E044C" w:rsidRPr="006B637E" w:rsidRDefault="001F5C44" w:rsidP="00663989">
          <w:pPr>
            <w:pStyle w:val="TOC3"/>
            <w:ind w:left="892" w:firstLine="548"/>
          </w:pPr>
          <w:r>
            <w:t>3.1.2 Barriers</w:t>
          </w:r>
          <w:r w:rsidR="000E044C">
            <w:ptab w:relativeTo="margin" w:alignment="right" w:leader="dot"/>
          </w:r>
          <w:r w:rsidR="0012091F">
            <w:t>10</w:t>
          </w:r>
        </w:p>
        <w:p w14:paraId="3C316BAE" w14:textId="38323FAA" w:rsidR="000E044C" w:rsidRDefault="001F5C44" w:rsidP="00663989">
          <w:pPr>
            <w:pStyle w:val="TOC3"/>
            <w:ind w:left="1166" w:firstLine="274"/>
          </w:pPr>
          <w:r>
            <w:t xml:space="preserve">3.1.3 </w:t>
          </w:r>
          <w:r w:rsidR="00663989">
            <w:t xml:space="preserve">Support needed </w:t>
          </w:r>
          <w:r w:rsidR="000E044C">
            <w:ptab w:relativeTo="margin" w:alignment="right" w:leader="dot"/>
          </w:r>
          <w:r w:rsidR="0012091F">
            <w:t>11</w:t>
          </w:r>
        </w:p>
        <w:p w14:paraId="045BCCD4" w14:textId="0150B294" w:rsidR="00E71E99" w:rsidRDefault="00E71E99" w:rsidP="00E71E99">
          <w:pPr>
            <w:pStyle w:val="TOC2"/>
            <w:ind w:left="216" w:firstLine="504"/>
          </w:pPr>
          <w:r>
            <w:t xml:space="preserve">3.2 Areas of Strength </w:t>
          </w:r>
          <w:r>
            <w:ptab w:relativeTo="margin" w:alignment="right" w:leader="dot"/>
          </w:r>
          <w:r w:rsidR="005B24CB">
            <w:t>12</w:t>
          </w:r>
        </w:p>
        <w:p w14:paraId="6221794D" w14:textId="7CF628B6" w:rsidR="00E71E99" w:rsidRDefault="00E71E99" w:rsidP="00E71E99">
          <w:pPr>
            <w:pStyle w:val="TOC2"/>
            <w:ind w:left="216" w:firstLine="504"/>
          </w:pPr>
          <w:r>
            <w:t>3.3 Opportunities for Improvement</w:t>
          </w:r>
          <w:r>
            <w:ptab w:relativeTo="margin" w:alignment="right" w:leader="dot"/>
          </w:r>
          <w:r w:rsidR="005B24CB">
            <w:t>17</w:t>
          </w:r>
        </w:p>
        <w:p w14:paraId="108CCB31" w14:textId="62D94E0E" w:rsidR="00E71E99" w:rsidRPr="00E71E99" w:rsidRDefault="00E71E99" w:rsidP="00E71E99">
          <w:pPr>
            <w:pStyle w:val="TOC2"/>
            <w:ind w:left="216" w:firstLine="504"/>
          </w:pPr>
          <w:r>
            <w:t xml:space="preserve">3.4 Examples of Best Practice </w:t>
          </w:r>
          <w:r>
            <w:ptab w:relativeTo="margin" w:alignment="right" w:leader="dot"/>
          </w:r>
          <w:r w:rsidR="005B24CB">
            <w:t>19</w:t>
          </w:r>
        </w:p>
        <w:p w14:paraId="7474AEE9" w14:textId="7A311950" w:rsidR="00663989" w:rsidRDefault="00E71E99" w:rsidP="00663989">
          <w:pPr>
            <w:pStyle w:val="TOC1"/>
          </w:pPr>
          <w:r>
            <w:t>Recommendations</w:t>
          </w:r>
          <w:r w:rsidR="00663989">
            <w:ptab w:relativeTo="margin" w:alignment="right" w:leader="dot"/>
          </w:r>
          <w:r w:rsidR="005B24CB">
            <w:t>25</w:t>
          </w:r>
        </w:p>
        <w:p w14:paraId="7F7D7F58" w14:textId="59049581" w:rsidR="006B637E" w:rsidRPr="006B637E" w:rsidRDefault="00416316" w:rsidP="00416316">
          <w:pPr>
            <w:pStyle w:val="TOC1"/>
          </w:pPr>
          <w:r>
            <w:t>Bibliography</w:t>
          </w:r>
          <w:r>
            <w:ptab w:relativeTo="margin" w:alignment="right" w:leader="dot"/>
          </w:r>
          <w:r w:rsidR="00000EE2">
            <w:t>28</w:t>
          </w:r>
        </w:p>
      </w:sdtContent>
    </w:sdt>
    <w:p w14:paraId="5D40BD3B" w14:textId="77777777" w:rsidR="007F2A85" w:rsidRPr="007F2A85" w:rsidRDefault="007F2A85" w:rsidP="007F2A85">
      <w:pPr>
        <w:pStyle w:val="paragraph"/>
        <w:spacing w:before="0" w:beforeAutospacing="0" w:after="0" w:afterAutospacing="0"/>
        <w:textAlignment w:val="baseline"/>
        <w:rPr>
          <w:rStyle w:val="normaltextrun"/>
          <w:rFonts w:ascii="Calibri" w:hAnsi="Calibri" w:cs="Calibri"/>
          <w:color w:val="000000"/>
          <w:lang w:val="en-US"/>
        </w:rPr>
      </w:pPr>
    </w:p>
    <w:p w14:paraId="1994408D"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479AE5A7"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051C620D"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3046665E"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6AAE2B40"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351A2CEA"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70CFBF33"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73BC1E4D"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35EC72CB"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56C42EE2"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35EC3EB6"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6CCA3A65"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1A419E17"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45E1657E" w14:textId="77777777" w:rsidR="007F2A85" w:rsidRDefault="007F2A85" w:rsidP="007F2A85">
      <w:pPr>
        <w:pStyle w:val="paragraph"/>
        <w:spacing w:before="0" w:beforeAutospacing="0" w:after="0" w:afterAutospacing="0"/>
        <w:textAlignment w:val="baseline"/>
        <w:rPr>
          <w:rStyle w:val="normaltextrun"/>
          <w:rFonts w:ascii="Calibri" w:hAnsi="Calibri" w:cs="Calibri"/>
          <w:b/>
          <w:bCs/>
          <w:color w:val="000000"/>
          <w:lang w:val="en-US"/>
        </w:rPr>
      </w:pPr>
    </w:p>
    <w:p w14:paraId="69CC4CFB" w14:textId="77777777" w:rsidR="0070338E" w:rsidRDefault="0070338E" w:rsidP="0070338E">
      <w:pPr>
        <w:rPr>
          <w:rStyle w:val="normaltextrun"/>
          <w:color w:val="002060"/>
          <w:lang w:val="en-US"/>
        </w:rPr>
      </w:pPr>
    </w:p>
    <w:p w14:paraId="75A4EC02" w14:textId="77777777" w:rsidR="00C37E19" w:rsidRPr="0070338E" w:rsidRDefault="00C37E19" w:rsidP="0070338E">
      <w:pPr>
        <w:rPr>
          <w:rStyle w:val="normaltextrun"/>
          <w:color w:val="002060"/>
          <w:lang w:val="en-US"/>
        </w:rPr>
      </w:pPr>
    </w:p>
    <w:p w14:paraId="40CE15E0" w14:textId="3E8DDB61" w:rsidR="00845C19" w:rsidRPr="002348EF" w:rsidRDefault="00845C19" w:rsidP="002348EF">
      <w:pPr>
        <w:rPr>
          <w:rStyle w:val="normaltextrun"/>
          <w:color w:val="002060"/>
          <w:sz w:val="28"/>
          <w:szCs w:val="28"/>
          <w:lang w:val="en-US"/>
        </w:rPr>
      </w:pPr>
      <w:r w:rsidRPr="002348EF">
        <w:rPr>
          <w:rStyle w:val="normaltextrun"/>
          <w:color w:val="002060"/>
          <w:sz w:val="28"/>
          <w:szCs w:val="28"/>
          <w:lang w:val="en-US"/>
        </w:rPr>
        <w:t>Key Recommendations</w:t>
      </w:r>
    </w:p>
    <w:p w14:paraId="7CFA09E4" w14:textId="77777777" w:rsidR="002348EF" w:rsidRPr="00412D8C" w:rsidRDefault="002348EF" w:rsidP="002348EF">
      <w:pPr>
        <w:rPr>
          <w:rFonts w:ascii="Segoe UI" w:hAnsi="Segoe UI" w:cs="Segoe UI"/>
          <w:sz w:val="28"/>
          <w:szCs w:val="28"/>
        </w:rPr>
      </w:pPr>
      <w:r w:rsidRPr="00412D8C">
        <w:rPr>
          <w:rStyle w:val="eop"/>
          <w:rFonts w:ascii="Calibri" w:eastAsiaTheme="majorEastAsia" w:hAnsi="Calibri" w:cs="Calibri"/>
          <w:color w:val="002060"/>
          <w:sz w:val="24"/>
          <w:szCs w:val="24"/>
        </w:rPr>
        <w:t>Organisational</w:t>
      </w:r>
    </w:p>
    <w:p w14:paraId="1F5A7D38" w14:textId="77777777" w:rsidR="002348EF" w:rsidRPr="00412D8C" w:rsidRDefault="002348EF" w:rsidP="002348EF">
      <w:pPr>
        <w:pStyle w:val="ListParagraph"/>
        <w:numPr>
          <w:ilvl w:val="0"/>
          <w:numId w:val="45"/>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Expand the Sanctuary Steering Group</w:t>
      </w:r>
    </w:p>
    <w:p w14:paraId="6D829DE4" w14:textId="77777777" w:rsidR="002348EF" w:rsidRPr="00412D8C" w:rsidRDefault="002348EF" w:rsidP="002348EF">
      <w:pPr>
        <w:pStyle w:val="ListParagraph"/>
        <w:numPr>
          <w:ilvl w:val="0"/>
          <w:numId w:val="45"/>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Create a ‘Leeds University of Sanctuary’ newsletter</w:t>
      </w:r>
    </w:p>
    <w:p w14:paraId="46F017C8" w14:textId="77777777" w:rsidR="002348EF" w:rsidRPr="00412D8C" w:rsidRDefault="002348EF" w:rsidP="002348EF">
      <w:pPr>
        <w:pStyle w:val="ListParagraph"/>
        <w:numPr>
          <w:ilvl w:val="0"/>
          <w:numId w:val="45"/>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Create a ‘Leeds University of Sanctuary’ webpage</w:t>
      </w:r>
    </w:p>
    <w:p w14:paraId="03CD397D" w14:textId="77777777" w:rsidR="002348EF" w:rsidRPr="00412D8C" w:rsidRDefault="002348EF" w:rsidP="002348EF">
      <w:pPr>
        <w:pStyle w:val="ListParagraph"/>
        <w:numPr>
          <w:ilvl w:val="0"/>
          <w:numId w:val="45"/>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Create a centralized sanctuary initiatives budget</w:t>
      </w:r>
    </w:p>
    <w:p w14:paraId="73231E1D" w14:textId="77777777" w:rsidR="002348EF" w:rsidRPr="00412D8C" w:rsidRDefault="002348EF" w:rsidP="002348EF">
      <w:pPr>
        <w:pStyle w:val="ListParagraph"/>
        <w:numPr>
          <w:ilvl w:val="0"/>
          <w:numId w:val="45"/>
        </w:numPr>
        <w:rPr>
          <w:rStyle w:val="normaltextrun"/>
          <w:b/>
          <w:bCs/>
          <w:color w:val="000000"/>
          <w:lang w:val="en-US"/>
        </w:rPr>
      </w:pPr>
      <w:r w:rsidRPr="00412D8C">
        <w:rPr>
          <w:rStyle w:val="normaltextrun"/>
          <w:rFonts w:ascii="Calibri" w:hAnsi="Calibri" w:cs="Calibri"/>
          <w:b/>
          <w:bCs/>
          <w:color w:val="000000"/>
          <w:lang w:val="en-US"/>
        </w:rPr>
        <w:t>Create a centralized role</w:t>
      </w:r>
      <w:r w:rsidRPr="00412D8C">
        <w:rPr>
          <w:rStyle w:val="normaltextrun"/>
          <w:rFonts w:ascii="Calibri" w:hAnsi="Calibri" w:cs="Calibri"/>
          <w:color w:val="000000"/>
          <w:lang w:val="en-US"/>
        </w:rPr>
        <w:t xml:space="preserve"> </w:t>
      </w:r>
      <w:r w:rsidRPr="00412D8C">
        <w:rPr>
          <w:rStyle w:val="normaltextrun"/>
          <w:rFonts w:ascii="Calibri" w:hAnsi="Calibri" w:cs="Calibri"/>
          <w:b/>
          <w:bCs/>
          <w:color w:val="000000"/>
          <w:lang w:val="en-US"/>
        </w:rPr>
        <w:t>to oversee Sanctuary activities</w:t>
      </w:r>
    </w:p>
    <w:p w14:paraId="25473719" w14:textId="77777777" w:rsidR="002348EF" w:rsidRDefault="002348EF" w:rsidP="002348EF">
      <w:pPr>
        <w:rPr>
          <w:rFonts w:cstheme="minorHAnsi"/>
          <w:color w:val="002060"/>
          <w:sz w:val="24"/>
          <w:szCs w:val="24"/>
          <w:lang w:val="en-US"/>
        </w:rPr>
      </w:pPr>
      <w:r>
        <w:rPr>
          <w:rFonts w:cstheme="minorHAnsi"/>
          <w:color w:val="002060"/>
          <w:sz w:val="24"/>
          <w:szCs w:val="24"/>
          <w:lang w:val="en-US"/>
        </w:rPr>
        <w:t>Informational</w:t>
      </w:r>
    </w:p>
    <w:p w14:paraId="38197799" w14:textId="77777777" w:rsidR="002348EF" w:rsidRPr="00412D8C" w:rsidRDefault="002348EF" w:rsidP="002348EF">
      <w:pPr>
        <w:pStyle w:val="ListParagraph"/>
        <w:numPr>
          <w:ilvl w:val="0"/>
          <w:numId w:val="46"/>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Offer training to staff across schools and services</w:t>
      </w:r>
    </w:p>
    <w:p w14:paraId="440E074B" w14:textId="77777777" w:rsidR="002348EF" w:rsidRPr="00412D8C" w:rsidRDefault="002348EF" w:rsidP="002348EF">
      <w:pPr>
        <w:pStyle w:val="ListParagraph"/>
        <w:numPr>
          <w:ilvl w:val="0"/>
          <w:numId w:val="46"/>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Offer targeted training to those who work directly with refugee and asylum seeker students and staff</w:t>
      </w:r>
    </w:p>
    <w:p w14:paraId="693A927F" w14:textId="77777777" w:rsidR="002348EF" w:rsidRPr="00412D8C" w:rsidRDefault="002348EF" w:rsidP="002348EF">
      <w:pPr>
        <w:pStyle w:val="ListParagraph"/>
        <w:numPr>
          <w:ilvl w:val="0"/>
          <w:numId w:val="46"/>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Recommend approaching the above training as a jumping off point for further discussion</w:t>
      </w:r>
    </w:p>
    <w:p w14:paraId="07131291" w14:textId="77777777" w:rsidR="002348EF" w:rsidRDefault="002348EF" w:rsidP="002348EF">
      <w:pPr>
        <w:ind w:firstLine="50"/>
        <w:rPr>
          <w:rFonts w:cstheme="minorHAnsi"/>
          <w:color w:val="002060"/>
          <w:sz w:val="24"/>
          <w:szCs w:val="24"/>
          <w:lang w:val="en-US"/>
        </w:rPr>
      </w:pPr>
      <w:r w:rsidRPr="00F402B7">
        <w:rPr>
          <w:rFonts w:cstheme="minorHAnsi"/>
          <w:color w:val="002060"/>
          <w:sz w:val="24"/>
          <w:szCs w:val="24"/>
          <w:lang w:val="en-US"/>
        </w:rPr>
        <w:t xml:space="preserve">Staff and Student Support </w:t>
      </w:r>
    </w:p>
    <w:p w14:paraId="01BC04E5" w14:textId="77777777" w:rsidR="002348EF" w:rsidRPr="00412D8C" w:rsidRDefault="002348EF" w:rsidP="002348EF">
      <w:pPr>
        <w:pStyle w:val="ListParagraph"/>
        <w:numPr>
          <w:ilvl w:val="0"/>
          <w:numId w:val="47"/>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Establish a forced migration network</w:t>
      </w:r>
    </w:p>
    <w:p w14:paraId="25146BDB" w14:textId="77777777" w:rsidR="002348EF" w:rsidRPr="00412D8C" w:rsidRDefault="002348EF" w:rsidP="002348EF">
      <w:pPr>
        <w:pStyle w:val="ListParagraph"/>
        <w:numPr>
          <w:ilvl w:val="0"/>
          <w:numId w:val="47"/>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Consider explicitly including all students from a sanctuary background in Plus Programme eligibility</w:t>
      </w:r>
    </w:p>
    <w:p w14:paraId="1B7A7FEA" w14:textId="77777777" w:rsidR="002348EF" w:rsidRPr="00412D8C" w:rsidRDefault="002348EF" w:rsidP="002348EF">
      <w:pPr>
        <w:pStyle w:val="ListParagraph"/>
        <w:numPr>
          <w:ilvl w:val="0"/>
          <w:numId w:val="47"/>
        </w:numPr>
        <w:rPr>
          <w:rStyle w:val="normaltextrun"/>
          <w:rFonts w:cstheme="minorHAnsi"/>
          <w:color w:val="002060"/>
          <w:sz w:val="24"/>
          <w:szCs w:val="24"/>
          <w:lang w:val="en-US"/>
        </w:rPr>
      </w:pPr>
      <w:r w:rsidRPr="00412D8C">
        <w:rPr>
          <w:rStyle w:val="normaltextrun"/>
          <w:rFonts w:ascii="Calibri" w:hAnsi="Calibri" w:cs="Calibri"/>
          <w:b/>
          <w:bCs/>
          <w:color w:val="000000"/>
          <w:lang w:val="en-US"/>
        </w:rPr>
        <w:t>Explicitly include students from a sanctuary seeker background in Widening Participation criteria and EDI literature</w:t>
      </w:r>
    </w:p>
    <w:p w14:paraId="4589E5D6" w14:textId="77777777" w:rsidR="002348EF" w:rsidRDefault="002348EF" w:rsidP="002348EF">
      <w:pPr>
        <w:rPr>
          <w:color w:val="002060"/>
          <w:sz w:val="24"/>
          <w:szCs w:val="24"/>
        </w:rPr>
      </w:pPr>
      <w:r>
        <w:rPr>
          <w:color w:val="002060"/>
          <w:sz w:val="24"/>
          <w:szCs w:val="24"/>
        </w:rPr>
        <w:t>Community engagement</w:t>
      </w:r>
    </w:p>
    <w:p w14:paraId="56431490" w14:textId="77777777" w:rsidR="002348EF" w:rsidRPr="00412D8C" w:rsidRDefault="002348EF" w:rsidP="002348EF">
      <w:pPr>
        <w:pStyle w:val="ListParagraph"/>
        <w:numPr>
          <w:ilvl w:val="0"/>
          <w:numId w:val="48"/>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Invest in running further on-campus events, workshops and creative programmes</w:t>
      </w:r>
    </w:p>
    <w:p w14:paraId="6678BFA3" w14:textId="77777777" w:rsidR="002348EF" w:rsidRPr="00412D8C" w:rsidRDefault="002348EF" w:rsidP="002348EF">
      <w:pPr>
        <w:pStyle w:val="ListParagraph"/>
        <w:numPr>
          <w:ilvl w:val="0"/>
          <w:numId w:val="48"/>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Support Leeds University Libraries and Galleries in future Sanctuary initiatives</w:t>
      </w:r>
    </w:p>
    <w:p w14:paraId="415CBC90" w14:textId="77777777" w:rsidR="002348EF" w:rsidRDefault="002348EF" w:rsidP="002348EF">
      <w:pPr>
        <w:rPr>
          <w:rStyle w:val="eop"/>
          <w:rFonts w:ascii="Calibri" w:eastAsiaTheme="majorEastAsia" w:hAnsi="Calibri" w:cs="Calibri"/>
          <w:color w:val="002060"/>
          <w:sz w:val="24"/>
          <w:szCs w:val="24"/>
          <w:lang w:val="en-US"/>
        </w:rPr>
      </w:pPr>
      <w:r w:rsidRPr="00EE2479">
        <w:rPr>
          <w:rStyle w:val="eop"/>
          <w:rFonts w:ascii="Calibri" w:eastAsiaTheme="majorEastAsia" w:hAnsi="Calibri" w:cs="Calibri"/>
          <w:color w:val="002060"/>
          <w:sz w:val="24"/>
          <w:szCs w:val="24"/>
          <w:lang w:val="en-US"/>
        </w:rPr>
        <w:t>Commitment</w:t>
      </w:r>
      <w:r>
        <w:rPr>
          <w:rStyle w:val="eop"/>
          <w:rFonts w:ascii="Calibri" w:eastAsiaTheme="majorEastAsia" w:hAnsi="Calibri" w:cs="Calibri"/>
          <w:color w:val="002060"/>
          <w:sz w:val="24"/>
          <w:szCs w:val="24"/>
          <w:lang w:val="en-US"/>
        </w:rPr>
        <w:t xml:space="preserve"> to embedding</w:t>
      </w:r>
    </w:p>
    <w:p w14:paraId="1DBAACD1" w14:textId="77777777" w:rsidR="002348EF" w:rsidRPr="00412D8C" w:rsidRDefault="002348EF" w:rsidP="002348EF">
      <w:pPr>
        <w:pStyle w:val="ListParagraph"/>
        <w:numPr>
          <w:ilvl w:val="0"/>
          <w:numId w:val="49"/>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Commit to a higher number of Sanctuary Scholarships per year indefinitely </w:t>
      </w:r>
    </w:p>
    <w:p w14:paraId="1D8492DD" w14:textId="77777777" w:rsidR="002348EF" w:rsidRPr="00412D8C" w:rsidRDefault="002348EF" w:rsidP="002348EF">
      <w:pPr>
        <w:pStyle w:val="ListParagraph"/>
        <w:numPr>
          <w:ilvl w:val="0"/>
          <w:numId w:val="49"/>
        </w:numPr>
        <w:rPr>
          <w:rStyle w:val="normaltextrun"/>
          <w:rFonts w:ascii="Calibri" w:hAnsi="Calibri" w:cs="Calibri"/>
          <w:b/>
          <w:bCs/>
          <w:color w:val="000000"/>
          <w:lang w:val="en-US"/>
        </w:rPr>
      </w:pPr>
      <w:r w:rsidRPr="00412D8C">
        <w:rPr>
          <w:rStyle w:val="normaltextrun"/>
          <w:rFonts w:ascii="Calibri" w:hAnsi="Calibri" w:cs="Calibri"/>
          <w:b/>
          <w:bCs/>
          <w:color w:val="000000"/>
          <w:lang w:val="en-US"/>
        </w:rPr>
        <w:t>Commit to a host a given number of CARA fellows per year</w:t>
      </w:r>
    </w:p>
    <w:p w14:paraId="0202DFF6" w14:textId="77777777" w:rsidR="002348EF" w:rsidRPr="00412D8C" w:rsidRDefault="002348EF" w:rsidP="002348EF">
      <w:pPr>
        <w:pStyle w:val="ListParagraph"/>
        <w:numPr>
          <w:ilvl w:val="0"/>
          <w:numId w:val="49"/>
        </w:numPr>
        <w:rPr>
          <w:rStyle w:val="eop"/>
          <w:rFonts w:ascii="Calibri" w:eastAsiaTheme="majorEastAsia" w:hAnsi="Calibri" w:cs="Calibri"/>
          <w:color w:val="002060"/>
          <w:sz w:val="24"/>
          <w:szCs w:val="24"/>
          <w:lang w:val="en-US"/>
        </w:rPr>
      </w:pPr>
      <w:r w:rsidRPr="00412D8C">
        <w:rPr>
          <w:rStyle w:val="normaltextrun"/>
          <w:rFonts w:ascii="Calibri" w:hAnsi="Calibri" w:cs="Calibri"/>
          <w:b/>
          <w:bCs/>
          <w:color w:val="000000"/>
          <w:lang w:val="en-US"/>
        </w:rPr>
        <w:t>Embed feedback and review mechanisms in all sanctuary initiatives</w:t>
      </w:r>
    </w:p>
    <w:p w14:paraId="38EC1BB7" w14:textId="77777777" w:rsidR="00845C19" w:rsidRDefault="00845C19" w:rsidP="00845C19">
      <w:pPr>
        <w:pStyle w:val="ListParagraph"/>
        <w:ind w:left="360"/>
        <w:rPr>
          <w:rStyle w:val="normaltextrun"/>
          <w:color w:val="002060"/>
          <w:lang w:val="en-US"/>
        </w:rPr>
      </w:pPr>
    </w:p>
    <w:p w14:paraId="17E20E50" w14:textId="77777777" w:rsidR="00845C19" w:rsidRDefault="00845C19" w:rsidP="00845C19">
      <w:pPr>
        <w:pStyle w:val="ListParagraph"/>
        <w:ind w:left="360"/>
        <w:rPr>
          <w:rStyle w:val="normaltextrun"/>
          <w:color w:val="002060"/>
          <w:lang w:val="en-US"/>
        </w:rPr>
      </w:pPr>
    </w:p>
    <w:p w14:paraId="32F87A39" w14:textId="77777777" w:rsidR="00845C19" w:rsidRDefault="00845C19" w:rsidP="00845C19">
      <w:pPr>
        <w:pStyle w:val="ListParagraph"/>
        <w:ind w:left="360"/>
        <w:rPr>
          <w:rStyle w:val="normaltextrun"/>
          <w:color w:val="002060"/>
          <w:lang w:val="en-US"/>
        </w:rPr>
      </w:pPr>
    </w:p>
    <w:p w14:paraId="4F431C79" w14:textId="77777777" w:rsidR="00845C19" w:rsidRDefault="00845C19" w:rsidP="00845C19">
      <w:pPr>
        <w:pStyle w:val="ListParagraph"/>
        <w:ind w:left="360"/>
        <w:rPr>
          <w:rStyle w:val="normaltextrun"/>
          <w:color w:val="002060"/>
          <w:lang w:val="en-US"/>
        </w:rPr>
      </w:pPr>
    </w:p>
    <w:p w14:paraId="4BDC0D0D" w14:textId="77777777" w:rsidR="002348EF" w:rsidRDefault="002348EF" w:rsidP="00845C19">
      <w:pPr>
        <w:pStyle w:val="ListParagraph"/>
        <w:ind w:left="360"/>
        <w:rPr>
          <w:rStyle w:val="normaltextrun"/>
          <w:color w:val="002060"/>
          <w:lang w:val="en-US"/>
        </w:rPr>
      </w:pPr>
    </w:p>
    <w:p w14:paraId="59B99C07" w14:textId="77777777" w:rsidR="002348EF" w:rsidRDefault="002348EF" w:rsidP="00845C19">
      <w:pPr>
        <w:pStyle w:val="ListParagraph"/>
        <w:ind w:left="360"/>
        <w:rPr>
          <w:rStyle w:val="normaltextrun"/>
          <w:color w:val="002060"/>
          <w:lang w:val="en-US"/>
        </w:rPr>
      </w:pPr>
    </w:p>
    <w:p w14:paraId="5F391F81" w14:textId="77777777" w:rsidR="002348EF" w:rsidRDefault="002348EF" w:rsidP="00845C19">
      <w:pPr>
        <w:pStyle w:val="ListParagraph"/>
        <w:ind w:left="360"/>
        <w:rPr>
          <w:rStyle w:val="normaltextrun"/>
          <w:color w:val="002060"/>
          <w:lang w:val="en-US"/>
        </w:rPr>
      </w:pPr>
    </w:p>
    <w:p w14:paraId="4EA229F7" w14:textId="77777777" w:rsidR="002348EF" w:rsidRDefault="002348EF" w:rsidP="00845C19">
      <w:pPr>
        <w:pStyle w:val="ListParagraph"/>
        <w:ind w:left="360"/>
        <w:rPr>
          <w:rStyle w:val="normaltextrun"/>
          <w:color w:val="002060"/>
          <w:lang w:val="en-US"/>
        </w:rPr>
      </w:pPr>
    </w:p>
    <w:p w14:paraId="71403A37" w14:textId="77777777" w:rsidR="002348EF" w:rsidRDefault="002348EF" w:rsidP="00845C19">
      <w:pPr>
        <w:pStyle w:val="ListParagraph"/>
        <w:ind w:left="360"/>
        <w:rPr>
          <w:rStyle w:val="normaltextrun"/>
          <w:color w:val="002060"/>
          <w:lang w:val="en-US"/>
        </w:rPr>
      </w:pPr>
    </w:p>
    <w:p w14:paraId="3319E573" w14:textId="77777777" w:rsidR="002348EF" w:rsidRDefault="002348EF" w:rsidP="00845C19">
      <w:pPr>
        <w:pStyle w:val="ListParagraph"/>
        <w:ind w:left="360"/>
        <w:rPr>
          <w:rStyle w:val="normaltextrun"/>
          <w:color w:val="002060"/>
          <w:lang w:val="en-US"/>
        </w:rPr>
      </w:pPr>
    </w:p>
    <w:p w14:paraId="01BEADCB" w14:textId="77777777" w:rsidR="002348EF" w:rsidRDefault="002348EF" w:rsidP="00845C19">
      <w:pPr>
        <w:pStyle w:val="ListParagraph"/>
        <w:ind w:left="360"/>
        <w:rPr>
          <w:rStyle w:val="normaltextrun"/>
          <w:color w:val="002060"/>
          <w:lang w:val="en-US"/>
        </w:rPr>
      </w:pPr>
    </w:p>
    <w:p w14:paraId="18BCC964" w14:textId="77777777" w:rsidR="002348EF" w:rsidRDefault="002348EF" w:rsidP="00845C19">
      <w:pPr>
        <w:pStyle w:val="ListParagraph"/>
        <w:ind w:left="360"/>
        <w:rPr>
          <w:rStyle w:val="normaltextrun"/>
          <w:color w:val="002060"/>
          <w:lang w:val="en-US"/>
        </w:rPr>
      </w:pPr>
    </w:p>
    <w:p w14:paraId="2BCCDB1B" w14:textId="77777777" w:rsidR="002348EF" w:rsidRDefault="002348EF" w:rsidP="002348EF">
      <w:pPr>
        <w:rPr>
          <w:rStyle w:val="normaltextrun"/>
          <w:color w:val="002060"/>
          <w:lang w:val="en-US"/>
        </w:rPr>
      </w:pPr>
    </w:p>
    <w:p w14:paraId="2DC63C27" w14:textId="77777777" w:rsidR="002348EF" w:rsidRPr="002348EF" w:rsidRDefault="002348EF" w:rsidP="002348EF">
      <w:pPr>
        <w:rPr>
          <w:rStyle w:val="normaltextrun"/>
          <w:color w:val="002060"/>
          <w:lang w:val="en-US"/>
        </w:rPr>
      </w:pPr>
    </w:p>
    <w:p w14:paraId="395B317C" w14:textId="6341FE04" w:rsidR="007F2A85" w:rsidRPr="0022008C" w:rsidRDefault="007F2A85" w:rsidP="0022008C">
      <w:pPr>
        <w:pStyle w:val="ListParagraph"/>
        <w:numPr>
          <w:ilvl w:val="0"/>
          <w:numId w:val="19"/>
        </w:numPr>
        <w:rPr>
          <w:color w:val="002060"/>
          <w:lang w:val="en-US"/>
        </w:rPr>
      </w:pPr>
      <w:r w:rsidRPr="0022008C">
        <w:rPr>
          <w:rStyle w:val="normaltextrun"/>
          <w:rFonts w:ascii="Calibri" w:hAnsi="Calibri" w:cs="Calibri"/>
          <w:color w:val="002060"/>
          <w:sz w:val="28"/>
          <w:szCs w:val="28"/>
          <w:lang w:val="en-US"/>
        </w:rPr>
        <w:t>Introduction</w:t>
      </w:r>
      <w:r w:rsidRPr="0022008C">
        <w:rPr>
          <w:rStyle w:val="eop"/>
          <w:rFonts w:ascii="Calibri" w:eastAsiaTheme="majorEastAsia" w:hAnsi="Calibri" w:cs="Calibri"/>
          <w:color w:val="002060"/>
          <w:sz w:val="28"/>
          <w:szCs w:val="28"/>
          <w:lang w:val="en-US"/>
        </w:rPr>
        <w:t> </w:t>
      </w:r>
    </w:p>
    <w:p w14:paraId="1D994FD1" w14:textId="7ABE60F0" w:rsidR="007F2A85" w:rsidRDefault="007F2A85" w:rsidP="00573803">
      <w:pPr>
        <w:ind w:firstLine="360"/>
        <w:rPr>
          <w:rFonts w:ascii="Segoe UI" w:hAnsi="Segoe UI" w:cs="Segoe UI"/>
          <w:sz w:val="18"/>
          <w:szCs w:val="18"/>
          <w:lang w:val="en-US"/>
        </w:rPr>
      </w:pPr>
      <w:r>
        <w:rPr>
          <w:rStyle w:val="normaltextrun"/>
          <w:rFonts w:ascii="Calibri" w:hAnsi="Calibri" w:cs="Calibri"/>
          <w:color w:val="000000"/>
          <w:lang w:val="en-US"/>
        </w:rPr>
        <w:t xml:space="preserve">This report presents a summary of findings following a 6-week research project </w:t>
      </w:r>
      <w:r w:rsidR="00ED53EC">
        <w:rPr>
          <w:rStyle w:val="normaltextrun"/>
          <w:rFonts w:ascii="Calibri" w:hAnsi="Calibri" w:cs="Calibri"/>
          <w:color w:val="000000"/>
          <w:lang w:val="en-US"/>
        </w:rPr>
        <w:t>evaluating</w:t>
      </w:r>
      <w:r>
        <w:rPr>
          <w:rStyle w:val="normaltextrun"/>
          <w:rFonts w:ascii="Calibri" w:hAnsi="Calibri" w:cs="Calibri"/>
          <w:color w:val="000000"/>
          <w:lang w:val="en-US"/>
        </w:rPr>
        <w:t xml:space="preserve"> institutional engagement with</w:t>
      </w:r>
      <w:r w:rsidR="00F942A5">
        <w:rPr>
          <w:rStyle w:val="normaltextrun"/>
          <w:rFonts w:ascii="Calibri" w:hAnsi="Calibri" w:cs="Calibri"/>
          <w:color w:val="000000"/>
          <w:lang w:val="en-US"/>
        </w:rPr>
        <w:t xml:space="preserve"> those that hold</w:t>
      </w:r>
      <w:r>
        <w:rPr>
          <w:rStyle w:val="normaltextrun"/>
          <w:rFonts w:ascii="Calibri" w:hAnsi="Calibri" w:cs="Calibri"/>
          <w:color w:val="000000"/>
          <w:lang w:val="en-US"/>
        </w:rPr>
        <w:t xml:space="preserve"> </w:t>
      </w:r>
      <w:r w:rsidR="00F942A5">
        <w:rPr>
          <w:rStyle w:val="normaltextrun"/>
          <w:rFonts w:ascii="Calibri" w:hAnsi="Calibri" w:cs="Calibri"/>
          <w:color w:val="000000"/>
          <w:lang w:val="en-US"/>
        </w:rPr>
        <w:t>r</w:t>
      </w:r>
      <w:r>
        <w:rPr>
          <w:rStyle w:val="normaltextrun"/>
          <w:rFonts w:ascii="Calibri" w:hAnsi="Calibri" w:cs="Calibri"/>
          <w:color w:val="000000"/>
          <w:lang w:val="en-US"/>
        </w:rPr>
        <w:t xml:space="preserve">efugee </w:t>
      </w:r>
      <w:r w:rsidR="00F942A5">
        <w:rPr>
          <w:rStyle w:val="normaltextrun"/>
          <w:rFonts w:ascii="Calibri" w:hAnsi="Calibri" w:cs="Calibri"/>
          <w:color w:val="000000"/>
          <w:lang w:val="en-US"/>
        </w:rPr>
        <w:t>or</w:t>
      </w:r>
      <w:r>
        <w:rPr>
          <w:rStyle w:val="normaltextrun"/>
          <w:rFonts w:ascii="Calibri" w:hAnsi="Calibri" w:cs="Calibri"/>
          <w:color w:val="000000"/>
          <w:lang w:val="en-US"/>
        </w:rPr>
        <w:t xml:space="preserve"> </w:t>
      </w:r>
      <w:r w:rsidR="00F942A5">
        <w:rPr>
          <w:rStyle w:val="normaltextrun"/>
          <w:rFonts w:ascii="Calibri" w:hAnsi="Calibri" w:cs="Calibri"/>
          <w:color w:val="000000"/>
          <w:lang w:val="en-US"/>
        </w:rPr>
        <w:t>a</w:t>
      </w:r>
      <w:r>
        <w:rPr>
          <w:rStyle w:val="normaltextrun"/>
          <w:rFonts w:ascii="Calibri" w:hAnsi="Calibri" w:cs="Calibri"/>
          <w:color w:val="000000"/>
          <w:lang w:val="en-US"/>
        </w:rPr>
        <w:t xml:space="preserve">sylum </w:t>
      </w:r>
      <w:r w:rsidR="00F942A5">
        <w:rPr>
          <w:rStyle w:val="normaltextrun"/>
          <w:rFonts w:ascii="Calibri" w:hAnsi="Calibri" w:cs="Calibri"/>
          <w:color w:val="000000"/>
          <w:lang w:val="en-US"/>
        </w:rPr>
        <w:t>s</w:t>
      </w:r>
      <w:r>
        <w:rPr>
          <w:rStyle w:val="normaltextrun"/>
          <w:rFonts w:ascii="Calibri" w:hAnsi="Calibri" w:cs="Calibri"/>
          <w:color w:val="000000"/>
          <w:lang w:val="en-US"/>
        </w:rPr>
        <w:t>eeker</w:t>
      </w:r>
      <w:r w:rsidR="00F942A5">
        <w:rPr>
          <w:rStyle w:val="normaltextrun"/>
          <w:rFonts w:ascii="Calibri" w:hAnsi="Calibri" w:cs="Calibri"/>
          <w:color w:val="000000"/>
          <w:lang w:val="en-US"/>
        </w:rPr>
        <w:t xml:space="preserve"> status</w:t>
      </w:r>
      <w:r>
        <w:rPr>
          <w:rStyle w:val="normaltextrun"/>
          <w:rFonts w:ascii="Calibri" w:hAnsi="Calibri" w:cs="Calibri"/>
          <w:color w:val="000000"/>
          <w:lang w:val="en-US"/>
        </w:rPr>
        <w:t xml:space="preserve"> at the University of Leeds- whether they be current or prospective students, staff, or local communities. The short-term project is part of a wider institutional move towards achieving </w:t>
      </w:r>
      <w:r w:rsidR="00C07136">
        <w:rPr>
          <w:rStyle w:val="normaltextrun"/>
          <w:rFonts w:ascii="Calibri" w:hAnsi="Calibri" w:cs="Calibri"/>
          <w:color w:val="000000"/>
          <w:lang w:val="en-US"/>
        </w:rPr>
        <w:t xml:space="preserve">a </w:t>
      </w:r>
      <w:r>
        <w:rPr>
          <w:rStyle w:val="normaltextrun"/>
          <w:rFonts w:ascii="Calibri" w:hAnsi="Calibri" w:cs="Calibri"/>
          <w:color w:val="000000"/>
          <w:lang w:val="en-US"/>
        </w:rPr>
        <w:t>University of Sanctuary</w:t>
      </w:r>
      <w:r w:rsidR="00C9665B">
        <w:rPr>
          <w:rStyle w:val="normaltextrun"/>
          <w:rFonts w:ascii="Calibri" w:hAnsi="Calibri" w:cs="Calibri"/>
          <w:color w:val="000000"/>
          <w:lang w:val="en-US"/>
        </w:rPr>
        <w:t xml:space="preserve"> (UoS)</w:t>
      </w:r>
      <w:r>
        <w:rPr>
          <w:rStyle w:val="normaltextrun"/>
          <w:rFonts w:ascii="Calibri" w:hAnsi="Calibri" w:cs="Calibri"/>
          <w:color w:val="000000"/>
          <w:lang w:val="en-US"/>
        </w:rPr>
        <w:t xml:space="preserve"> </w:t>
      </w:r>
      <w:r w:rsidR="00C07136">
        <w:rPr>
          <w:rStyle w:val="normaltextrun"/>
          <w:rFonts w:ascii="Calibri" w:hAnsi="Calibri" w:cs="Calibri"/>
          <w:color w:val="000000"/>
          <w:lang w:val="en-US"/>
        </w:rPr>
        <w:t>award</w:t>
      </w:r>
      <w:r>
        <w:rPr>
          <w:rStyle w:val="normaltextrun"/>
          <w:rFonts w:ascii="Calibri" w:hAnsi="Calibri" w:cs="Calibri"/>
          <w:color w:val="000000"/>
          <w:lang w:val="en-US"/>
        </w:rPr>
        <w:t>.</w:t>
      </w:r>
      <w:r>
        <w:rPr>
          <w:rStyle w:val="eop"/>
          <w:rFonts w:ascii="Calibri" w:eastAsiaTheme="majorEastAsia" w:hAnsi="Calibri" w:cs="Calibri"/>
          <w:color w:val="000000"/>
          <w:lang w:val="en-US"/>
        </w:rPr>
        <w:t> </w:t>
      </w:r>
    </w:p>
    <w:p w14:paraId="1D97D7A6" w14:textId="5BB4E3B2" w:rsidR="007F2A85" w:rsidRDefault="007F2A85" w:rsidP="000030FA">
      <w:pPr>
        <w:rPr>
          <w:rFonts w:ascii="Segoe UI" w:hAnsi="Segoe UI" w:cs="Segoe UI"/>
          <w:sz w:val="18"/>
          <w:szCs w:val="18"/>
          <w:lang w:val="en-US"/>
        </w:rPr>
      </w:pPr>
      <w:r>
        <w:rPr>
          <w:rStyle w:val="normaltextrun"/>
          <w:rFonts w:ascii="Calibri" w:hAnsi="Calibri" w:cs="Calibri"/>
          <w:color w:val="000000"/>
          <w:lang w:val="en-US"/>
        </w:rPr>
        <w:t>The University of Leeds does not currently hold this</w:t>
      </w:r>
      <w:r w:rsidR="00C07136">
        <w:rPr>
          <w:rStyle w:val="normaltextrun"/>
          <w:rFonts w:ascii="Calibri" w:hAnsi="Calibri" w:cs="Calibri"/>
          <w:color w:val="000000"/>
          <w:lang w:val="en-US"/>
        </w:rPr>
        <w:t xml:space="preserve"> award</w:t>
      </w:r>
      <w:r>
        <w:rPr>
          <w:rStyle w:val="normaltextrun"/>
          <w:rFonts w:ascii="Calibri" w:hAnsi="Calibri" w:cs="Calibri"/>
          <w:color w:val="000000"/>
          <w:lang w:val="en-US"/>
        </w:rPr>
        <w:t>, but many committed staff across schools and services are working hard towards achieving it in line with the values of collaboration, compassion, inclusion and integrity that the university strives to uphold (</w:t>
      </w:r>
      <w:r w:rsidR="00D4654A">
        <w:t>University of Leeds, 2022a</w:t>
      </w:r>
      <w:r>
        <w:rPr>
          <w:rStyle w:val="normaltextrun"/>
          <w:rFonts w:ascii="Calibri" w:hAnsi="Calibri" w:cs="Calibri"/>
          <w:color w:val="000000"/>
          <w:lang w:val="en-US"/>
        </w:rPr>
        <w:t>). A</w:t>
      </w:r>
      <w:r w:rsidR="00C07136">
        <w:rPr>
          <w:rStyle w:val="normaltextrun"/>
          <w:rFonts w:ascii="Calibri" w:hAnsi="Calibri" w:cs="Calibri"/>
          <w:color w:val="000000"/>
          <w:lang w:val="en-US"/>
        </w:rPr>
        <w:t>ccreditation</w:t>
      </w:r>
      <w:r w:rsidR="00EB7CD8">
        <w:rPr>
          <w:rStyle w:val="normaltextrun"/>
          <w:rFonts w:ascii="Calibri" w:hAnsi="Calibri" w:cs="Calibri"/>
          <w:color w:val="000000"/>
          <w:lang w:val="en-US"/>
        </w:rPr>
        <w:t xml:space="preserve"> as a university of Sanctuary</w:t>
      </w:r>
      <w:r>
        <w:rPr>
          <w:rStyle w:val="normaltextrun"/>
          <w:rFonts w:ascii="Calibri" w:hAnsi="Calibri" w:cs="Calibri"/>
          <w:color w:val="000000"/>
          <w:lang w:val="en-US"/>
        </w:rPr>
        <w:t xml:space="preserve"> would bring well deserved recognition to the many successful initiatives already being run in this vein, create greater coordination and integration of current initiatives into one embedded ethos, and </w:t>
      </w:r>
      <w:r w:rsidR="00250233">
        <w:rPr>
          <w:rStyle w:val="normaltextrun"/>
          <w:rFonts w:ascii="Calibri" w:hAnsi="Calibri" w:cs="Calibri"/>
          <w:color w:val="000000"/>
          <w:lang w:val="en-US"/>
        </w:rPr>
        <w:t>offer</w:t>
      </w:r>
      <w:r>
        <w:rPr>
          <w:rStyle w:val="normaltextrun"/>
          <w:rFonts w:ascii="Calibri" w:hAnsi="Calibri" w:cs="Calibri"/>
          <w:color w:val="000000"/>
          <w:lang w:val="en-US"/>
        </w:rPr>
        <w:t xml:space="preserve"> exciting opportunities to strengthen our support through new initiatives, project</w:t>
      </w:r>
      <w:r w:rsidR="00250233">
        <w:rPr>
          <w:rStyle w:val="normaltextrun"/>
          <w:rFonts w:ascii="Calibri" w:hAnsi="Calibri" w:cs="Calibri"/>
          <w:color w:val="000000"/>
          <w:lang w:val="en-US"/>
        </w:rPr>
        <w:t>s</w:t>
      </w:r>
      <w:r>
        <w:rPr>
          <w:rStyle w:val="normaltextrun"/>
          <w:rFonts w:ascii="Calibri" w:hAnsi="Calibri" w:cs="Calibri"/>
          <w:color w:val="000000"/>
          <w:lang w:val="en-US"/>
        </w:rPr>
        <w:t xml:space="preserve"> and int</w:t>
      </w:r>
      <w:r w:rsidR="00250233">
        <w:rPr>
          <w:rStyle w:val="normaltextrun"/>
          <w:rFonts w:ascii="Calibri" w:hAnsi="Calibri" w:cs="Calibri"/>
          <w:color w:val="000000"/>
          <w:lang w:val="en-US"/>
        </w:rPr>
        <w:t>ra</w:t>
      </w:r>
      <w:r>
        <w:rPr>
          <w:rStyle w:val="normaltextrun"/>
          <w:rFonts w:ascii="Calibri" w:hAnsi="Calibri" w:cs="Calibri"/>
          <w:color w:val="000000"/>
          <w:lang w:val="en-US"/>
        </w:rPr>
        <w:t>-institutional collaboration.</w:t>
      </w:r>
      <w:r>
        <w:rPr>
          <w:rStyle w:val="eop"/>
          <w:rFonts w:ascii="Calibri" w:eastAsiaTheme="majorEastAsia" w:hAnsi="Calibri" w:cs="Calibri"/>
          <w:color w:val="000000"/>
          <w:lang w:val="en-US"/>
        </w:rPr>
        <w:t> </w:t>
      </w:r>
    </w:p>
    <w:p w14:paraId="6538C329" w14:textId="737B56D3" w:rsidR="007F2A85" w:rsidRDefault="007F2A85" w:rsidP="000030FA">
      <w:pPr>
        <w:rPr>
          <w:rFonts w:ascii="Segoe UI" w:hAnsi="Segoe UI" w:cs="Segoe UI"/>
          <w:sz w:val="18"/>
          <w:szCs w:val="18"/>
          <w:lang w:val="en-US"/>
        </w:rPr>
      </w:pPr>
      <w:r>
        <w:rPr>
          <w:rStyle w:val="normaltextrun"/>
          <w:rFonts w:ascii="Calibri" w:hAnsi="Calibri" w:cs="Calibri"/>
          <w:color w:val="000000"/>
          <w:lang w:val="en-US"/>
        </w:rPr>
        <w:t xml:space="preserve">The report will used by the University of Sanctuary Steering Group (a collection of academic and professional staff with personal, professional and research interests in the issues surrounding forced displacement) to create actionable points that further the University </w:t>
      </w:r>
      <w:r w:rsidR="00014A02">
        <w:rPr>
          <w:rStyle w:val="normaltextrun"/>
          <w:rFonts w:ascii="Calibri" w:hAnsi="Calibri" w:cs="Calibri"/>
          <w:color w:val="000000"/>
          <w:lang w:val="en-US"/>
        </w:rPr>
        <w:t>o</w:t>
      </w:r>
      <w:r>
        <w:rPr>
          <w:rStyle w:val="normaltextrun"/>
          <w:rFonts w:ascii="Calibri" w:hAnsi="Calibri" w:cs="Calibri"/>
          <w:color w:val="000000"/>
          <w:lang w:val="en-US"/>
        </w:rPr>
        <w:t xml:space="preserve">f Sanctuary values of Share, Embed and Learn, building increased and improved institutional engagement with </w:t>
      </w:r>
      <w:r w:rsidR="00014A02">
        <w:rPr>
          <w:rStyle w:val="normaltextrun"/>
          <w:rFonts w:ascii="Calibri" w:hAnsi="Calibri" w:cs="Calibri"/>
          <w:color w:val="000000"/>
          <w:lang w:val="en-US"/>
        </w:rPr>
        <w:t>people seeking sanctuary</w:t>
      </w:r>
      <w:r>
        <w:rPr>
          <w:rStyle w:val="normaltextrun"/>
          <w:rFonts w:ascii="Calibri" w:hAnsi="Calibri" w:cs="Calibri"/>
          <w:color w:val="000000"/>
          <w:lang w:val="en-US"/>
        </w:rPr>
        <w:t>. </w:t>
      </w:r>
      <w:r>
        <w:rPr>
          <w:rStyle w:val="eop"/>
          <w:rFonts w:ascii="Calibri" w:eastAsiaTheme="majorEastAsia" w:hAnsi="Calibri" w:cs="Calibri"/>
          <w:color w:val="000000"/>
          <w:lang w:val="en-US"/>
        </w:rPr>
        <w:t> </w:t>
      </w:r>
    </w:p>
    <w:p w14:paraId="4DA3DD27" w14:textId="6AC4C982" w:rsidR="007F2A85" w:rsidRDefault="007F2A85" w:rsidP="000030FA">
      <w:pPr>
        <w:rPr>
          <w:rFonts w:ascii="Segoe UI" w:hAnsi="Segoe UI" w:cs="Segoe UI"/>
          <w:sz w:val="18"/>
          <w:szCs w:val="18"/>
          <w:lang w:val="en-US"/>
        </w:rPr>
      </w:pPr>
      <w:r>
        <w:rPr>
          <w:rStyle w:val="normaltextrun"/>
          <w:rFonts w:ascii="Calibri" w:hAnsi="Calibri" w:cs="Calibri"/>
          <w:color w:val="000000"/>
          <w:lang w:val="en-US"/>
        </w:rPr>
        <w:t xml:space="preserve">This short-term research project will be </w:t>
      </w:r>
      <w:r w:rsidR="0067283B">
        <w:rPr>
          <w:rStyle w:val="normaltextrun"/>
          <w:rFonts w:ascii="Calibri" w:hAnsi="Calibri" w:cs="Calibri"/>
          <w:color w:val="000000"/>
          <w:lang w:val="en-US"/>
        </w:rPr>
        <w:t xml:space="preserve">extended through </w:t>
      </w:r>
      <w:r>
        <w:rPr>
          <w:rStyle w:val="normaltextrun"/>
          <w:rFonts w:ascii="Calibri" w:hAnsi="Calibri" w:cs="Calibri"/>
          <w:color w:val="000000"/>
          <w:lang w:val="en-US"/>
        </w:rPr>
        <w:t>the employment of a PGR to carry out further research and assist with the submission of the University of Sanctuary application.</w:t>
      </w:r>
      <w:r>
        <w:rPr>
          <w:rStyle w:val="eop"/>
          <w:rFonts w:ascii="Calibri" w:eastAsiaTheme="majorEastAsia" w:hAnsi="Calibri" w:cs="Calibri"/>
          <w:color w:val="000000"/>
          <w:lang w:val="en-US"/>
        </w:rPr>
        <w:t> </w:t>
      </w:r>
    </w:p>
    <w:p w14:paraId="2267F22B" w14:textId="77777777" w:rsidR="007F2A85" w:rsidRDefault="007F2A85" w:rsidP="000030FA">
      <w:pPr>
        <w:rPr>
          <w:rFonts w:ascii="Segoe UI" w:hAnsi="Segoe UI" w:cs="Segoe UI"/>
          <w:sz w:val="18"/>
          <w:szCs w:val="18"/>
          <w:lang w:val="en-US"/>
        </w:rPr>
      </w:pPr>
      <w:r>
        <w:rPr>
          <w:rStyle w:val="eop"/>
          <w:rFonts w:ascii="Calibri" w:eastAsiaTheme="majorEastAsia" w:hAnsi="Calibri" w:cs="Calibri"/>
          <w:color w:val="000000"/>
          <w:lang w:val="en-US"/>
        </w:rPr>
        <w:t> </w:t>
      </w:r>
    </w:p>
    <w:p w14:paraId="31109E34" w14:textId="5F41F315" w:rsidR="00B75C01" w:rsidRPr="00573803" w:rsidRDefault="00573803" w:rsidP="008A3B5A">
      <w:pPr>
        <w:ind w:firstLine="360"/>
        <w:rPr>
          <w:rFonts w:ascii="Segoe UI" w:hAnsi="Segoe UI" w:cs="Segoe UI"/>
          <w:color w:val="002060"/>
          <w:sz w:val="20"/>
          <w:szCs w:val="20"/>
          <w:lang w:val="en-US"/>
        </w:rPr>
      </w:pPr>
      <w:r w:rsidRPr="000B35E9">
        <w:rPr>
          <w:rStyle w:val="normaltextrun"/>
          <w:rFonts w:ascii="Calibri" w:hAnsi="Calibri" w:cs="Calibri"/>
          <w:color w:val="002060"/>
          <w:sz w:val="24"/>
          <w:szCs w:val="24"/>
          <w:lang w:val="en-US"/>
        </w:rPr>
        <w:t>1.</w:t>
      </w:r>
      <w:r w:rsidR="00741871" w:rsidRPr="000B35E9">
        <w:rPr>
          <w:rStyle w:val="normaltextrun"/>
          <w:rFonts w:ascii="Calibri" w:hAnsi="Calibri" w:cs="Calibri"/>
          <w:color w:val="002060"/>
          <w:sz w:val="24"/>
          <w:szCs w:val="24"/>
          <w:lang w:val="en-US"/>
        </w:rPr>
        <w:t>1</w:t>
      </w:r>
      <w:r w:rsidRPr="000B35E9">
        <w:rPr>
          <w:rStyle w:val="normaltextrun"/>
          <w:rFonts w:ascii="Calibri" w:hAnsi="Calibri" w:cs="Calibri"/>
          <w:color w:val="002060"/>
          <w:sz w:val="24"/>
          <w:szCs w:val="24"/>
          <w:lang w:val="en-US"/>
        </w:rPr>
        <w:t xml:space="preserve"> </w:t>
      </w:r>
      <w:r w:rsidR="00B75C01" w:rsidRPr="00573803">
        <w:rPr>
          <w:rStyle w:val="normaltextrun"/>
          <w:rFonts w:ascii="Calibri" w:hAnsi="Calibri" w:cs="Calibri"/>
          <w:color w:val="002060"/>
          <w:sz w:val="24"/>
          <w:szCs w:val="24"/>
          <w:lang w:val="en-US"/>
        </w:rPr>
        <w:t>Objectives</w:t>
      </w:r>
      <w:r w:rsidR="00B75C01" w:rsidRPr="00573803">
        <w:rPr>
          <w:rStyle w:val="eop"/>
          <w:rFonts w:ascii="Calibri" w:eastAsiaTheme="majorEastAsia" w:hAnsi="Calibri" w:cs="Calibri"/>
          <w:color w:val="002060"/>
          <w:sz w:val="24"/>
          <w:szCs w:val="24"/>
          <w:lang w:val="en-US"/>
        </w:rPr>
        <w:t> </w:t>
      </w:r>
    </w:p>
    <w:p w14:paraId="6591F2E7" w14:textId="77777777" w:rsidR="00B75C01" w:rsidRPr="00DC1D2C" w:rsidRDefault="00B75C01" w:rsidP="00DC1D2C">
      <w:pPr>
        <w:pStyle w:val="ListParagraph"/>
        <w:numPr>
          <w:ilvl w:val="0"/>
          <w:numId w:val="21"/>
        </w:numPr>
        <w:rPr>
          <w:lang w:val="en-US"/>
        </w:rPr>
      </w:pPr>
      <w:r w:rsidRPr="00DC1D2C">
        <w:rPr>
          <w:rStyle w:val="normaltextrun"/>
          <w:rFonts w:ascii="Calibri" w:hAnsi="Calibri" w:cs="Calibri"/>
          <w:color w:val="000000"/>
          <w:lang w:val="en-US"/>
        </w:rPr>
        <w:t>Present an in-depth understanding of the University of Sanctuary award and its values and success criteria.</w:t>
      </w:r>
      <w:r w:rsidRPr="00DC1D2C">
        <w:rPr>
          <w:rStyle w:val="eop"/>
          <w:rFonts w:ascii="Calibri" w:eastAsiaTheme="majorEastAsia" w:hAnsi="Calibri" w:cs="Calibri"/>
          <w:color w:val="000000"/>
          <w:lang w:val="en-US"/>
        </w:rPr>
        <w:t> </w:t>
      </w:r>
    </w:p>
    <w:p w14:paraId="2B2062BC" w14:textId="41BFAB17" w:rsidR="00B75C01" w:rsidRPr="00DC1D2C" w:rsidRDefault="00B75C01" w:rsidP="00DC1D2C">
      <w:pPr>
        <w:pStyle w:val="ListParagraph"/>
        <w:numPr>
          <w:ilvl w:val="0"/>
          <w:numId w:val="21"/>
        </w:numPr>
        <w:rPr>
          <w:lang w:val="en-US"/>
        </w:rPr>
      </w:pPr>
      <w:r w:rsidRPr="00DC1D2C">
        <w:rPr>
          <w:rStyle w:val="normaltextrun"/>
          <w:rFonts w:ascii="Calibri" w:hAnsi="Calibri" w:cs="Calibri"/>
          <w:color w:val="000000"/>
          <w:lang w:val="en-US"/>
        </w:rPr>
        <w:t xml:space="preserve">Review the current initiatives taking place that engage with </w:t>
      </w:r>
      <w:r w:rsidR="000A36CB" w:rsidRPr="00DC1D2C">
        <w:rPr>
          <w:rStyle w:val="normaltextrun"/>
          <w:rFonts w:ascii="Calibri" w:hAnsi="Calibri" w:cs="Calibri"/>
          <w:color w:val="000000"/>
          <w:lang w:val="en-US"/>
        </w:rPr>
        <w:t xml:space="preserve">staff, students and communities with a sanctuary seeking background </w:t>
      </w:r>
      <w:r w:rsidRPr="00DC1D2C">
        <w:rPr>
          <w:rStyle w:val="normaltextrun"/>
          <w:rFonts w:ascii="Calibri" w:hAnsi="Calibri" w:cs="Calibri"/>
          <w:color w:val="000000"/>
          <w:lang w:val="en-US"/>
        </w:rPr>
        <w:t>at the University of Leeds.</w:t>
      </w:r>
      <w:r w:rsidRPr="00DC1D2C">
        <w:rPr>
          <w:rStyle w:val="eop"/>
          <w:rFonts w:ascii="Calibri" w:eastAsiaTheme="majorEastAsia" w:hAnsi="Calibri" w:cs="Calibri"/>
          <w:color w:val="000000"/>
          <w:lang w:val="en-US"/>
        </w:rPr>
        <w:t> </w:t>
      </w:r>
    </w:p>
    <w:p w14:paraId="14787F78" w14:textId="77777777" w:rsidR="00B75C01" w:rsidRPr="00DC1D2C" w:rsidRDefault="00B75C01" w:rsidP="00DC1D2C">
      <w:pPr>
        <w:pStyle w:val="ListParagraph"/>
        <w:numPr>
          <w:ilvl w:val="0"/>
          <w:numId w:val="21"/>
        </w:numPr>
        <w:rPr>
          <w:lang w:val="en-US"/>
        </w:rPr>
      </w:pPr>
      <w:r w:rsidRPr="00DC1D2C">
        <w:rPr>
          <w:rStyle w:val="normaltextrun"/>
          <w:rFonts w:ascii="Calibri" w:hAnsi="Calibri" w:cs="Calibri"/>
          <w:color w:val="000000"/>
          <w:lang w:val="en-US"/>
        </w:rPr>
        <w:t>Summarise areas of strength, opportunities for improvement, barriers faced, and support needed, by staff at the University of Leeds working on or hoping to introduce Sanctuary initiatives. </w:t>
      </w:r>
      <w:r w:rsidRPr="00DC1D2C">
        <w:rPr>
          <w:rStyle w:val="eop"/>
          <w:rFonts w:ascii="Calibri" w:eastAsiaTheme="majorEastAsia" w:hAnsi="Calibri" w:cs="Calibri"/>
          <w:color w:val="000000"/>
          <w:lang w:val="en-US"/>
        </w:rPr>
        <w:t> </w:t>
      </w:r>
    </w:p>
    <w:p w14:paraId="6DBEE8C5" w14:textId="77777777" w:rsidR="00B75C01" w:rsidRPr="00DC1D2C" w:rsidRDefault="00B75C01" w:rsidP="00DC1D2C">
      <w:pPr>
        <w:pStyle w:val="ListParagraph"/>
        <w:numPr>
          <w:ilvl w:val="0"/>
          <w:numId w:val="21"/>
        </w:numPr>
        <w:rPr>
          <w:lang w:val="en-US"/>
        </w:rPr>
      </w:pPr>
      <w:r w:rsidRPr="00DC1D2C">
        <w:rPr>
          <w:rStyle w:val="normaltextrun"/>
          <w:rFonts w:ascii="Calibri" w:hAnsi="Calibri" w:cs="Calibri"/>
          <w:color w:val="000000"/>
          <w:lang w:val="en-US"/>
        </w:rPr>
        <w:t>Identify examples of best practice in the existing University of Sanctuary network. </w:t>
      </w:r>
      <w:r w:rsidRPr="00DC1D2C">
        <w:rPr>
          <w:rStyle w:val="eop"/>
          <w:rFonts w:ascii="Calibri" w:eastAsiaTheme="majorEastAsia" w:hAnsi="Calibri" w:cs="Calibri"/>
          <w:color w:val="000000"/>
          <w:lang w:val="en-US"/>
        </w:rPr>
        <w:t> </w:t>
      </w:r>
    </w:p>
    <w:p w14:paraId="4FF4C706" w14:textId="77777777" w:rsidR="00B75C01" w:rsidRPr="00DC1D2C" w:rsidRDefault="00B75C01" w:rsidP="00DC1D2C">
      <w:pPr>
        <w:pStyle w:val="ListParagraph"/>
        <w:numPr>
          <w:ilvl w:val="0"/>
          <w:numId w:val="21"/>
        </w:numPr>
        <w:rPr>
          <w:lang w:val="en-US"/>
        </w:rPr>
      </w:pPr>
      <w:r w:rsidRPr="00DC1D2C">
        <w:rPr>
          <w:rStyle w:val="normaltextrun"/>
          <w:rFonts w:ascii="Calibri" w:hAnsi="Calibri" w:cs="Calibri"/>
          <w:color w:val="000000"/>
          <w:lang w:val="en-US"/>
        </w:rPr>
        <w:t>Assess the feasibility of these actions and initiatives at the University of Leeds.</w:t>
      </w:r>
      <w:r w:rsidRPr="00DC1D2C">
        <w:rPr>
          <w:rStyle w:val="eop"/>
          <w:rFonts w:ascii="Calibri" w:eastAsiaTheme="majorEastAsia" w:hAnsi="Calibri" w:cs="Calibri"/>
          <w:color w:val="000000"/>
          <w:lang w:val="en-US"/>
        </w:rPr>
        <w:t> </w:t>
      </w:r>
    </w:p>
    <w:p w14:paraId="599E82E6" w14:textId="2F11DA26" w:rsidR="00B75C01" w:rsidRPr="000B35E9" w:rsidRDefault="00B75C01" w:rsidP="000030FA">
      <w:pPr>
        <w:pStyle w:val="ListParagraph"/>
        <w:numPr>
          <w:ilvl w:val="0"/>
          <w:numId w:val="21"/>
        </w:numPr>
        <w:rPr>
          <w:rStyle w:val="eop"/>
          <w:rFonts w:ascii="Calibri" w:hAnsi="Calibri" w:cs="Calibri"/>
          <w:lang w:val="en-US"/>
        </w:rPr>
      </w:pPr>
      <w:r w:rsidRPr="00DC1D2C">
        <w:rPr>
          <w:rStyle w:val="normaltextrun"/>
          <w:rFonts w:ascii="Calibri" w:hAnsi="Calibri" w:cs="Calibri"/>
          <w:color w:val="000000"/>
          <w:lang w:val="en-US"/>
        </w:rPr>
        <w:t xml:space="preserve">Produce recommendations to improve or expand </w:t>
      </w:r>
      <w:r w:rsidR="00617E5B" w:rsidRPr="00DC1D2C">
        <w:rPr>
          <w:rStyle w:val="normaltextrun"/>
          <w:rFonts w:ascii="Calibri" w:hAnsi="Calibri" w:cs="Calibri"/>
          <w:color w:val="000000"/>
          <w:lang w:val="en-US"/>
        </w:rPr>
        <w:t xml:space="preserve">engagement with </w:t>
      </w:r>
      <w:r w:rsidRPr="00DC1D2C">
        <w:rPr>
          <w:rStyle w:val="normaltextrun"/>
          <w:rFonts w:ascii="Calibri" w:hAnsi="Calibri" w:cs="Calibri"/>
          <w:color w:val="000000"/>
          <w:lang w:val="en-US"/>
        </w:rPr>
        <w:t>staff, students and communities</w:t>
      </w:r>
      <w:r w:rsidR="00617E5B" w:rsidRPr="00DC1D2C">
        <w:rPr>
          <w:rStyle w:val="normaltextrun"/>
          <w:rFonts w:ascii="Calibri" w:hAnsi="Calibri" w:cs="Calibri"/>
          <w:color w:val="000000"/>
          <w:lang w:val="en-US"/>
        </w:rPr>
        <w:t xml:space="preserve"> of a sanctuary seeking background</w:t>
      </w:r>
      <w:r w:rsidRPr="00DC1D2C">
        <w:rPr>
          <w:rStyle w:val="normaltextrun"/>
          <w:rFonts w:ascii="Calibri" w:hAnsi="Calibri" w:cs="Calibri"/>
          <w:color w:val="000000"/>
          <w:lang w:val="en-US"/>
        </w:rPr>
        <w:t>.</w:t>
      </w:r>
      <w:r w:rsidRPr="00DC1D2C">
        <w:rPr>
          <w:rStyle w:val="eop"/>
          <w:rFonts w:ascii="Calibri" w:eastAsiaTheme="majorEastAsia" w:hAnsi="Calibri" w:cs="Calibri"/>
          <w:color w:val="000000"/>
          <w:lang w:val="en-US"/>
        </w:rPr>
        <w:t> </w:t>
      </w:r>
    </w:p>
    <w:p w14:paraId="76022815" w14:textId="77777777" w:rsidR="000B35E9" w:rsidRPr="000B35E9" w:rsidRDefault="000B35E9" w:rsidP="000B35E9">
      <w:pPr>
        <w:pStyle w:val="ListParagraph"/>
        <w:rPr>
          <w:rStyle w:val="normaltextrun"/>
          <w:rFonts w:ascii="Calibri" w:hAnsi="Calibri" w:cs="Calibri"/>
          <w:lang w:val="en-US"/>
        </w:rPr>
      </w:pPr>
    </w:p>
    <w:p w14:paraId="43B08C3E" w14:textId="18813510" w:rsidR="0021206E" w:rsidRPr="00741871" w:rsidRDefault="00741871" w:rsidP="008A3B5A">
      <w:pPr>
        <w:ind w:firstLine="360"/>
        <w:rPr>
          <w:rStyle w:val="normaltextrun"/>
          <w:rFonts w:ascii="Segoe UI" w:hAnsi="Segoe UI" w:cs="Segoe UI"/>
          <w:color w:val="002060"/>
          <w:sz w:val="20"/>
          <w:szCs w:val="20"/>
          <w:lang w:val="en-US"/>
        </w:rPr>
      </w:pPr>
      <w:r>
        <w:rPr>
          <w:rStyle w:val="normaltextrun"/>
          <w:rFonts w:ascii="Calibri" w:hAnsi="Calibri" w:cs="Calibri"/>
          <w:color w:val="002060"/>
          <w:sz w:val="24"/>
          <w:szCs w:val="24"/>
          <w:lang w:val="en-US"/>
        </w:rPr>
        <w:t xml:space="preserve">1.2 </w:t>
      </w:r>
      <w:r w:rsidR="007F2A85" w:rsidRPr="00741871">
        <w:rPr>
          <w:rStyle w:val="normaltextrun"/>
          <w:rFonts w:ascii="Calibri" w:hAnsi="Calibri" w:cs="Calibri"/>
          <w:color w:val="002060"/>
          <w:sz w:val="24"/>
          <w:szCs w:val="24"/>
          <w:lang w:val="en-US"/>
        </w:rPr>
        <w:t>Terminology</w:t>
      </w:r>
    </w:p>
    <w:p w14:paraId="2F1E22F0" w14:textId="0684DC5B" w:rsidR="0021206E" w:rsidRPr="00C9665B" w:rsidRDefault="002F5D2D" w:rsidP="008A3B5A">
      <w:pPr>
        <w:ind w:left="720"/>
        <w:rPr>
          <w:rStyle w:val="normaltextrun"/>
          <w:rFonts w:ascii="Calibri" w:hAnsi="Calibri" w:cs="Calibri"/>
          <w:color w:val="000000"/>
          <w:lang w:val="en-US"/>
        </w:rPr>
      </w:pPr>
      <w:r w:rsidRPr="00C9665B">
        <w:rPr>
          <w:rStyle w:val="normaltextrun"/>
          <w:rFonts w:ascii="Calibri" w:hAnsi="Calibri" w:cs="Calibri"/>
          <w:color w:val="000000"/>
          <w:lang w:val="en-US"/>
        </w:rPr>
        <w:t xml:space="preserve">As </w:t>
      </w:r>
      <w:r w:rsidR="001A520A">
        <w:rPr>
          <w:rStyle w:val="normaltextrun"/>
          <w:rFonts w:ascii="Calibri" w:hAnsi="Calibri" w:cs="Calibri"/>
          <w:color w:val="000000"/>
          <w:lang w:val="en-US"/>
        </w:rPr>
        <w:t>r</w:t>
      </w:r>
      <w:r w:rsidRPr="00C9665B">
        <w:rPr>
          <w:rStyle w:val="normaltextrun"/>
          <w:rFonts w:ascii="Calibri" w:hAnsi="Calibri" w:cs="Calibri"/>
          <w:color w:val="000000"/>
          <w:lang w:val="en-US"/>
        </w:rPr>
        <w:t xml:space="preserve">ecommended in guidance provided by </w:t>
      </w:r>
      <w:r w:rsidR="00FA3AA4" w:rsidRPr="00C9665B">
        <w:rPr>
          <w:rStyle w:val="normaltextrun"/>
          <w:rFonts w:ascii="Calibri" w:hAnsi="Calibri" w:cs="Calibri"/>
          <w:color w:val="000000"/>
          <w:lang w:val="en-US"/>
        </w:rPr>
        <w:t>City of Sanctuary UK</w:t>
      </w:r>
      <w:r w:rsidR="00EA3097">
        <w:rPr>
          <w:rStyle w:val="normaltextrun"/>
          <w:rFonts w:ascii="Calibri" w:hAnsi="Calibri" w:cs="Calibri"/>
          <w:color w:val="000000"/>
          <w:lang w:val="en-US"/>
        </w:rPr>
        <w:t xml:space="preserve"> (</w:t>
      </w:r>
      <w:r w:rsidR="00EA3097" w:rsidRPr="00247610">
        <w:rPr>
          <w:rStyle w:val="normaltextrun"/>
          <w:rFonts w:ascii="Calibri" w:hAnsi="Calibri" w:cs="Calibri"/>
          <w:color w:val="002060"/>
          <w:lang w:val="en-US"/>
        </w:rPr>
        <w:t>2021, p.2</w:t>
      </w:r>
      <w:r w:rsidR="00EA3097">
        <w:rPr>
          <w:rStyle w:val="normaltextrun"/>
          <w:rFonts w:ascii="Calibri" w:hAnsi="Calibri" w:cs="Calibri"/>
          <w:color w:val="002060"/>
          <w:lang w:val="en-US"/>
        </w:rPr>
        <w:t>)</w:t>
      </w:r>
      <w:r w:rsidR="00FA3AA4" w:rsidRPr="00C9665B">
        <w:rPr>
          <w:rStyle w:val="normaltextrun"/>
          <w:rFonts w:ascii="Calibri" w:hAnsi="Calibri" w:cs="Calibri"/>
          <w:color w:val="000000"/>
          <w:lang w:val="en-US"/>
        </w:rPr>
        <w:t>, this report uses the term ‘</w:t>
      </w:r>
      <w:r w:rsidR="00FA3AA4" w:rsidRPr="002B5BEC">
        <w:rPr>
          <w:rStyle w:val="normaltextrun"/>
          <w:rFonts w:ascii="Calibri" w:hAnsi="Calibri" w:cs="Calibri"/>
          <w:i/>
          <w:iCs/>
          <w:color w:val="000000"/>
          <w:lang w:val="en-US"/>
        </w:rPr>
        <w:t>people seeking sanctuary’</w:t>
      </w:r>
      <w:r w:rsidR="00FA3AA4" w:rsidRPr="00C9665B">
        <w:rPr>
          <w:rStyle w:val="normaltextrun"/>
          <w:rFonts w:ascii="Calibri" w:hAnsi="Calibri" w:cs="Calibri"/>
          <w:color w:val="000000"/>
          <w:lang w:val="en-US"/>
        </w:rPr>
        <w:t xml:space="preserve">. </w:t>
      </w:r>
      <w:r w:rsidR="001623C6" w:rsidRPr="00C9665B">
        <w:rPr>
          <w:rStyle w:val="normaltextrun"/>
          <w:rFonts w:ascii="Calibri" w:hAnsi="Calibri" w:cs="Calibri"/>
          <w:color w:val="000000"/>
          <w:lang w:val="en-US"/>
        </w:rPr>
        <w:t>This refers to anyone who has left their country of origin and</w:t>
      </w:r>
      <w:r w:rsidR="00380E9F" w:rsidRPr="00C9665B">
        <w:rPr>
          <w:rStyle w:val="normaltextrun"/>
          <w:rFonts w:ascii="Calibri" w:hAnsi="Calibri" w:cs="Calibri"/>
          <w:color w:val="000000"/>
          <w:lang w:val="en-US"/>
        </w:rPr>
        <w:t xml:space="preserve"> </w:t>
      </w:r>
      <w:r w:rsidR="009E2A50">
        <w:rPr>
          <w:rStyle w:val="normaltextrun"/>
          <w:rFonts w:ascii="Calibri" w:hAnsi="Calibri" w:cs="Calibri"/>
          <w:color w:val="000000"/>
          <w:lang w:val="en-US"/>
        </w:rPr>
        <w:t>is</w:t>
      </w:r>
      <w:r w:rsidR="00380E9F" w:rsidRPr="00C9665B">
        <w:rPr>
          <w:rStyle w:val="normaltextrun"/>
          <w:rFonts w:ascii="Calibri" w:hAnsi="Calibri" w:cs="Calibri"/>
          <w:color w:val="000000"/>
          <w:lang w:val="en-US"/>
        </w:rPr>
        <w:t xml:space="preserve"> </w:t>
      </w:r>
      <w:r w:rsidR="001623C6" w:rsidRPr="00C9665B">
        <w:rPr>
          <w:rStyle w:val="normaltextrun"/>
          <w:rFonts w:ascii="Calibri" w:hAnsi="Calibri" w:cs="Calibri"/>
          <w:color w:val="000000"/>
          <w:lang w:val="en-US"/>
        </w:rPr>
        <w:t xml:space="preserve">looking </w:t>
      </w:r>
      <w:r w:rsidR="00380E9F" w:rsidRPr="00C9665B">
        <w:rPr>
          <w:rStyle w:val="normaltextrun"/>
          <w:rFonts w:ascii="Calibri" w:hAnsi="Calibri" w:cs="Calibri"/>
          <w:color w:val="000000"/>
          <w:lang w:val="en-US"/>
        </w:rPr>
        <w:t>to build a life in a country of safet</w:t>
      </w:r>
      <w:r w:rsidR="00EA3097">
        <w:rPr>
          <w:rStyle w:val="normaltextrun"/>
          <w:rFonts w:ascii="Calibri" w:hAnsi="Calibri" w:cs="Calibri"/>
          <w:color w:val="000000"/>
          <w:lang w:val="en-US"/>
        </w:rPr>
        <w:t>y</w:t>
      </w:r>
      <w:r w:rsidR="00247610" w:rsidRPr="00247610">
        <w:rPr>
          <w:rStyle w:val="normaltextrun"/>
          <w:rFonts w:ascii="Calibri" w:hAnsi="Calibri" w:cs="Calibri"/>
          <w:color w:val="002060"/>
          <w:lang w:val="en-US"/>
        </w:rPr>
        <w:t>.</w:t>
      </w:r>
    </w:p>
    <w:p w14:paraId="3BAF0143" w14:textId="16448BFA" w:rsidR="00F96119" w:rsidRDefault="00195505" w:rsidP="008A3B5A">
      <w:pPr>
        <w:ind w:left="720"/>
        <w:rPr>
          <w:rStyle w:val="normaltextrun"/>
          <w:rFonts w:ascii="Calibri" w:hAnsi="Calibri" w:cs="Calibri"/>
          <w:color w:val="000000"/>
          <w:lang w:val="en-US"/>
        </w:rPr>
      </w:pPr>
      <w:r w:rsidRPr="00C9665B">
        <w:rPr>
          <w:rStyle w:val="normaltextrun"/>
          <w:rFonts w:ascii="Calibri" w:hAnsi="Calibri" w:cs="Calibri"/>
          <w:color w:val="000000"/>
          <w:lang w:val="en-US"/>
        </w:rPr>
        <w:t>‘</w:t>
      </w:r>
      <w:r w:rsidRPr="00157D53">
        <w:rPr>
          <w:rStyle w:val="normaltextrun"/>
          <w:rFonts w:ascii="Calibri" w:hAnsi="Calibri" w:cs="Calibri"/>
          <w:i/>
          <w:iCs/>
          <w:color w:val="000000"/>
          <w:lang w:val="en-US"/>
        </w:rPr>
        <w:t>People/students/staff with a sanctuary seeking background’</w:t>
      </w:r>
      <w:r w:rsidRPr="00C9665B">
        <w:rPr>
          <w:rStyle w:val="normaltextrun"/>
          <w:rFonts w:ascii="Calibri" w:hAnsi="Calibri" w:cs="Calibri"/>
          <w:color w:val="000000"/>
          <w:lang w:val="en-US"/>
        </w:rPr>
        <w:t xml:space="preserve"> has also been used </w:t>
      </w:r>
      <w:r w:rsidR="009E40DF">
        <w:rPr>
          <w:rStyle w:val="normaltextrun"/>
          <w:rFonts w:ascii="Calibri" w:hAnsi="Calibri" w:cs="Calibri"/>
          <w:color w:val="000000"/>
          <w:lang w:val="en-US"/>
        </w:rPr>
        <w:t xml:space="preserve">to cover those whose parents may have </w:t>
      </w:r>
      <w:r w:rsidR="00E60533">
        <w:rPr>
          <w:rStyle w:val="normaltextrun"/>
          <w:rFonts w:ascii="Calibri" w:hAnsi="Calibri" w:cs="Calibri"/>
          <w:color w:val="000000"/>
          <w:lang w:val="en-US"/>
        </w:rPr>
        <w:t xml:space="preserve">arrived in the UK seeking sanctuary, and so are </w:t>
      </w:r>
      <w:r w:rsidR="00A767BE">
        <w:rPr>
          <w:rStyle w:val="normaltextrun"/>
          <w:rFonts w:ascii="Calibri" w:hAnsi="Calibri" w:cs="Calibri"/>
          <w:color w:val="000000"/>
          <w:lang w:val="en-US"/>
        </w:rPr>
        <w:t xml:space="preserve">affected by issues surrounding this experience despite holding settled or </w:t>
      </w:r>
      <w:r w:rsidR="001A520A">
        <w:rPr>
          <w:rStyle w:val="normaltextrun"/>
          <w:rFonts w:ascii="Calibri" w:hAnsi="Calibri" w:cs="Calibri"/>
          <w:color w:val="000000"/>
          <w:lang w:val="en-US"/>
        </w:rPr>
        <w:t xml:space="preserve">citizenship status themselves. </w:t>
      </w:r>
    </w:p>
    <w:p w14:paraId="0CFAB575" w14:textId="2AB51367" w:rsidR="001A520A" w:rsidRDefault="00106008" w:rsidP="008A3B5A">
      <w:pPr>
        <w:ind w:left="720"/>
        <w:rPr>
          <w:rStyle w:val="normaltextrun"/>
          <w:rFonts w:ascii="Calibri" w:hAnsi="Calibri" w:cs="Calibri"/>
          <w:color w:val="000000"/>
          <w:lang w:val="en-US"/>
        </w:rPr>
      </w:pPr>
      <w:r>
        <w:rPr>
          <w:rStyle w:val="normaltextrun"/>
          <w:rFonts w:ascii="Calibri" w:hAnsi="Calibri" w:cs="Calibri"/>
          <w:color w:val="000000"/>
          <w:lang w:val="en-US"/>
        </w:rPr>
        <w:t>Both</w:t>
      </w:r>
      <w:r w:rsidR="00F96119">
        <w:rPr>
          <w:rStyle w:val="normaltextrun"/>
          <w:rFonts w:ascii="Calibri" w:hAnsi="Calibri" w:cs="Calibri"/>
          <w:color w:val="000000"/>
          <w:lang w:val="en-US"/>
        </w:rPr>
        <w:t xml:space="preserve"> terms include</w:t>
      </w:r>
      <w:r>
        <w:rPr>
          <w:rStyle w:val="normaltextrun"/>
          <w:rFonts w:ascii="Calibri" w:hAnsi="Calibri" w:cs="Calibri"/>
          <w:color w:val="000000"/>
          <w:lang w:val="en-US"/>
        </w:rPr>
        <w:t xml:space="preserve"> people with</w:t>
      </w:r>
      <w:r w:rsidR="00F96119">
        <w:rPr>
          <w:rStyle w:val="normaltextrun"/>
          <w:rFonts w:ascii="Calibri" w:hAnsi="Calibri" w:cs="Calibri"/>
          <w:color w:val="000000"/>
          <w:lang w:val="en-US"/>
        </w:rPr>
        <w:t xml:space="preserve"> the following</w:t>
      </w:r>
      <w:r>
        <w:rPr>
          <w:rStyle w:val="normaltextrun"/>
          <w:rFonts w:ascii="Calibri" w:hAnsi="Calibri" w:cs="Calibri"/>
          <w:color w:val="000000"/>
          <w:lang w:val="en-US"/>
        </w:rPr>
        <w:t xml:space="preserve"> statuses</w:t>
      </w:r>
      <w:r w:rsidR="00F96119">
        <w:rPr>
          <w:rStyle w:val="normaltextrun"/>
          <w:rFonts w:ascii="Calibri" w:hAnsi="Calibri" w:cs="Calibri"/>
          <w:color w:val="000000"/>
          <w:lang w:val="en-US"/>
        </w:rPr>
        <w:t xml:space="preserve">, as used in UK immigration </w:t>
      </w:r>
      <w:r>
        <w:rPr>
          <w:rStyle w:val="normaltextrun"/>
          <w:rFonts w:ascii="Calibri" w:hAnsi="Calibri" w:cs="Calibri"/>
          <w:color w:val="000000"/>
          <w:lang w:val="en-US"/>
        </w:rPr>
        <w:t>information</w:t>
      </w:r>
      <w:r w:rsidR="00B92BD6">
        <w:rPr>
          <w:rStyle w:val="normaltextrun"/>
          <w:rFonts w:ascii="Calibri" w:hAnsi="Calibri" w:cs="Calibri"/>
          <w:color w:val="000000"/>
          <w:lang w:val="en-US"/>
        </w:rPr>
        <w:t xml:space="preserve"> (</w:t>
      </w:r>
      <w:r w:rsidR="00A77EC0">
        <w:rPr>
          <w:rStyle w:val="normaltextrun"/>
          <w:rFonts w:ascii="Calibri" w:hAnsi="Calibri" w:cs="Calibri"/>
          <w:color w:val="000000"/>
          <w:lang w:val="en-US"/>
        </w:rPr>
        <w:t xml:space="preserve">UK Government, </w:t>
      </w:r>
      <w:r w:rsidR="00D06221">
        <w:rPr>
          <w:rStyle w:val="normaltextrun"/>
          <w:rFonts w:ascii="Calibri" w:hAnsi="Calibri" w:cs="Calibri"/>
          <w:color w:val="000000"/>
          <w:lang w:val="en-US"/>
        </w:rPr>
        <w:t>no date)</w:t>
      </w:r>
      <w:r>
        <w:rPr>
          <w:rStyle w:val="normaltextrun"/>
          <w:rFonts w:ascii="Calibri" w:hAnsi="Calibri" w:cs="Calibri"/>
          <w:color w:val="000000"/>
          <w:lang w:val="en-US"/>
        </w:rPr>
        <w:t>:</w:t>
      </w:r>
    </w:p>
    <w:p w14:paraId="636CE7B8" w14:textId="52F26CC7" w:rsidR="00126D67" w:rsidRPr="008A3B5A" w:rsidRDefault="00D44D44" w:rsidP="008A3B5A">
      <w:pPr>
        <w:ind w:left="1440"/>
        <w:rPr>
          <w:rStyle w:val="normaltextrun"/>
          <w:rFonts w:ascii="Calibri" w:eastAsiaTheme="majorEastAsia" w:hAnsi="Calibri" w:cs="Calibri"/>
          <w:color w:val="FF0000"/>
          <w:lang w:val="en-US"/>
        </w:rPr>
      </w:pPr>
      <w:r w:rsidRPr="00C9665B">
        <w:rPr>
          <w:rStyle w:val="normaltextrun"/>
          <w:rFonts w:ascii="Calibri" w:hAnsi="Calibri" w:cs="Calibri"/>
          <w:i/>
          <w:iCs/>
          <w:color w:val="000000"/>
          <w:lang w:val="en-US"/>
        </w:rPr>
        <w:t>Asylum Seeker</w:t>
      </w:r>
      <w:r w:rsidR="00EF5804">
        <w:rPr>
          <w:rStyle w:val="eop"/>
          <w:rFonts w:ascii="Calibri" w:eastAsiaTheme="majorEastAsia" w:hAnsi="Calibri" w:cs="Calibri"/>
          <w:color w:val="000000"/>
          <w:lang w:val="en-US"/>
        </w:rPr>
        <w:t xml:space="preserve">s </w:t>
      </w:r>
      <w:r w:rsidR="00100BB4">
        <w:rPr>
          <w:rStyle w:val="eop"/>
          <w:rFonts w:ascii="Calibri" w:eastAsiaTheme="majorEastAsia" w:hAnsi="Calibri" w:cs="Calibri"/>
          <w:color w:val="000000"/>
          <w:lang w:val="en-US"/>
        </w:rPr>
        <w:t xml:space="preserve">are </w:t>
      </w:r>
      <w:r w:rsidR="00511EB3">
        <w:rPr>
          <w:rStyle w:val="eop"/>
          <w:rFonts w:ascii="Calibri" w:eastAsiaTheme="majorEastAsia" w:hAnsi="Calibri" w:cs="Calibri"/>
          <w:color w:val="000000"/>
          <w:lang w:val="en-US"/>
        </w:rPr>
        <w:t>people</w:t>
      </w:r>
      <w:r w:rsidR="00100BB4">
        <w:rPr>
          <w:rStyle w:val="eop"/>
          <w:rFonts w:ascii="Calibri" w:eastAsiaTheme="majorEastAsia" w:hAnsi="Calibri" w:cs="Calibri"/>
          <w:color w:val="000000"/>
          <w:lang w:val="en-US"/>
        </w:rPr>
        <w:t xml:space="preserve"> who have applied for recognition of </w:t>
      </w:r>
      <w:r w:rsidR="00FC49F8">
        <w:rPr>
          <w:rStyle w:val="eop"/>
          <w:rFonts w:ascii="Calibri" w:eastAsiaTheme="majorEastAsia" w:hAnsi="Calibri" w:cs="Calibri"/>
          <w:color w:val="000000"/>
          <w:lang w:val="en-US"/>
        </w:rPr>
        <w:t>R</w:t>
      </w:r>
      <w:r w:rsidR="00100BB4">
        <w:rPr>
          <w:rStyle w:val="eop"/>
          <w:rFonts w:ascii="Calibri" w:eastAsiaTheme="majorEastAsia" w:hAnsi="Calibri" w:cs="Calibri"/>
          <w:color w:val="000000"/>
          <w:lang w:val="en-US"/>
        </w:rPr>
        <w:t xml:space="preserve">efugee status </w:t>
      </w:r>
      <w:r w:rsidR="00943DEF">
        <w:rPr>
          <w:rStyle w:val="eop"/>
          <w:rFonts w:ascii="Calibri" w:eastAsiaTheme="majorEastAsia" w:hAnsi="Calibri" w:cs="Calibri"/>
          <w:color w:val="000000"/>
          <w:lang w:val="en-US"/>
        </w:rPr>
        <w:t xml:space="preserve">having fled danger or persecution in their country of </w:t>
      </w:r>
      <w:r w:rsidR="008E09CC">
        <w:rPr>
          <w:rStyle w:val="eop"/>
          <w:rFonts w:ascii="Calibri" w:eastAsiaTheme="majorEastAsia" w:hAnsi="Calibri" w:cs="Calibri"/>
          <w:color w:val="000000"/>
          <w:lang w:val="en-US"/>
        </w:rPr>
        <w:t>origin but</w:t>
      </w:r>
      <w:r w:rsidR="00100BB4">
        <w:rPr>
          <w:rStyle w:val="eop"/>
          <w:rFonts w:ascii="Calibri" w:eastAsiaTheme="majorEastAsia" w:hAnsi="Calibri" w:cs="Calibri"/>
          <w:color w:val="000000"/>
          <w:lang w:val="en-US"/>
        </w:rPr>
        <w:t xml:space="preserve"> have yet to hear back on the decision </w:t>
      </w:r>
      <w:r w:rsidR="00943DEF">
        <w:rPr>
          <w:rStyle w:val="eop"/>
          <w:rFonts w:ascii="Calibri" w:eastAsiaTheme="majorEastAsia" w:hAnsi="Calibri" w:cs="Calibri"/>
          <w:color w:val="000000"/>
          <w:lang w:val="en-US"/>
        </w:rPr>
        <w:t>on their claim.</w:t>
      </w:r>
    </w:p>
    <w:p w14:paraId="1988436C" w14:textId="52E034B1" w:rsidR="00126D67" w:rsidRPr="008A3B5A" w:rsidRDefault="007F2A85" w:rsidP="008A3B5A">
      <w:pPr>
        <w:ind w:left="1440"/>
        <w:rPr>
          <w:rFonts w:ascii="Calibri" w:eastAsiaTheme="majorEastAsia" w:hAnsi="Calibri" w:cs="Calibri"/>
          <w:lang w:val="en-US"/>
        </w:rPr>
      </w:pPr>
      <w:r w:rsidRPr="00126D67">
        <w:rPr>
          <w:rStyle w:val="normaltextrun"/>
          <w:rFonts w:ascii="Calibri" w:hAnsi="Calibri" w:cs="Calibri"/>
          <w:i/>
          <w:iCs/>
          <w:lang w:val="en-US"/>
        </w:rPr>
        <w:t>Refugee</w:t>
      </w:r>
      <w:r w:rsidR="00511EB3" w:rsidRPr="00126D67">
        <w:rPr>
          <w:rStyle w:val="eop"/>
          <w:rFonts w:ascii="Calibri" w:eastAsiaTheme="majorEastAsia" w:hAnsi="Calibri" w:cs="Calibri"/>
          <w:lang w:val="en-US"/>
        </w:rPr>
        <w:t>s are those w</w:t>
      </w:r>
      <w:r w:rsidR="006B2B9D">
        <w:rPr>
          <w:rStyle w:val="eop"/>
          <w:rFonts w:ascii="Calibri" w:eastAsiaTheme="majorEastAsia" w:hAnsi="Calibri" w:cs="Calibri"/>
          <w:lang w:val="en-US"/>
        </w:rPr>
        <w:t xml:space="preserve">hose claim for asylum </w:t>
      </w:r>
      <w:r w:rsidR="000B664A">
        <w:rPr>
          <w:rStyle w:val="eop"/>
          <w:rFonts w:ascii="Calibri" w:eastAsiaTheme="majorEastAsia" w:hAnsi="Calibri" w:cs="Calibri"/>
          <w:lang w:val="en-US"/>
        </w:rPr>
        <w:t xml:space="preserve">has been approved- the UK government agrees that they </w:t>
      </w:r>
      <w:r w:rsidR="009E5E5E">
        <w:rPr>
          <w:rStyle w:val="eop"/>
          <w:rFonts w:ascii="Calibri" w:eastAsiaTheme="majorEastAsia" w:hAnsi="Calibri" w:cs="Calibri"/>
          <w:lang w:val="en-US"/>
        </w:rPr>
        <w:t xml:space="preserve">cannot safely return to their countries of origin for fear of persecution. </w:t>
      </w:r>
    </w:p>
    <w:p w14:paraId="1FEE732E" w14:textId="641A0AD1" w:rsidR="00111B96" w:rsidRDefault="007F2A85" w:rsidP="008A3B5A">
      <w:pPr>
        <w:ind w:left="1440"/>
        <w:rPr>
          <w:rStyle w:val="eop"/>
          <w:rFonts w:ascii="Calibri" w:eastAsiaTheme="majorEastAsia" w:hAnsi="Calibri" w:cs="Calibri"/>
          <w:color w:val="000000"/>
          <w:lang w:val="en-US"/>
        </w:rPr>
      </w:pPr>
      <w:r w:rsidRPr="00C9665B">
        <w:rPr>
          <w:rStyle w:val="normaltextrun"/>
          <w:rFonts w:ascii="Calibri" w:hAnsi="Calibri" w:cs="Calibri"/>
          <w:i/>
          <w:iCs/>
          <w:color w:val="000000"/>
          <w:lang w:val="en-US"/>
        </w:rPr>
        <w:t>Humanitarian Protection</w:t>
      </w:r>
      <w:r w:rsidRPr="00C9665B">
        <w:rPr>
          <w:rStyle w:val="eop"/>
          <w:rFonts w:ascii="Calibri" w:eastAsiaTheme="majorEastAsia" w:hAnsi="Calibri" w:cs="Calibri"/>
          <w:color w:val="000000"/>
          <w:lang w:val="en-US"/>
        </w:rPr>
        <w:t> </w:t>
      </w:r>
      <w:r w:rsidR="006B2B9D">
        <w:rPr>
          <w:rStyle w:val="eop"/>
          <w:rFonts w:ascii="Calibri" w:eastAsiaTheme="majorEastAsia" w:hAnsi="Calibri" w:cs="Calibri"/>
          <w:color w:val="000000"/>
          <w:lang w:val="en-US"/>
        </w:rPr>
        <w:t xml:space="preserve">is given to people who the UK government don’t see as </w:t>
      </w:r>
      <w:r w:rsidR="009E5E5E">
        <w:rPr>
          <w:rStyle w:val="eop"/>
          <w:rFonts w:ascii="Calibri" w:eastAsiaTheme="majorEastAsia" w:hAnsi="Calibri" w:cs="Calibri"/>
          <w:color w:val="000000"/>
          <w:lang w:val="en-US"/>
        </w:rPr>
        <w:t>meeting the criteria for Refugee status</w:t>
      </w:r>
      <w:r w:rsidR="00355642">
        <w:rPr>
          <w:rStyle w:val="eop"/>
          <w:rFonts w:ascii="Calibri" w:eastAsiaTheme="majorEastAsia" w:hAnsi="Calibri" w:cs="Calibri"/>
          <w:color w:val="000000"/>
          <w:lang w:val="en-US"/>
        </w:rPr>
        <w:t xml:space="preserve"> (i.e.</w:t>
      </w:r>
      <w:r w:rsidR="00EF2E55">
        <w:rPr>
          <w:rStyle w:val="eop"/>
          <w:rFonts w:ascii="Calibri" w:eastAsiaTheme="majorEastAsia" w:hAnsi="Calibri" w:cs="Calibri"/>
          <w:color w:val="000000"/>
          <w:lang w:val="en-US"/>
        </w:rPr>
        <w:t xml:space="preserve"> facing persecution-related harm)</w:t>
      </w:r>
      <w:r w:rsidR="009E5E5E">
        <w:rPr>
          <w:rStyle w:val="eop"/>
          <w:rFonts w:ascii="Calibri" w:eastAsiaTheme="majorEastAsia" w:hAnsi="Calibri" w:cs="Calibri"/>
          <w:color w:val="000000"/>
          <w:lang w:val="en-US"/>
        </w:rPr>
        <w:t xml:space="preserve">, but </w:t>
      </w:r>
      <w:r w:rsidR="00D866BB">
        <w:rPr>
          <w:rStyle w:val="eop"/>
          <w:rFonts w:ascii="Calibri" w:eastAsiaTheme="majorEastAsia" w:hAnsi="Calibri" w:cs="Calibri"/>
          <w:color w:val="000000"/>
          <w:lang w:val="en-US"/>
        </w:rPr>
        <w:t>recognize as unable to return to their countries of origin for</w:t>
      </w:r>
      <w:r w:rsidR="00E51671">
        <w:rPr>
          <w:rStyle w:val="eop"/>
          <w:rFonts w:ascii="Calibri" w:eastAsiaTheme="majorEastAsia" w:hAnsi="Calibri" w:cs="Calibri"/>
          <w:color w:val="000000"/>
          <w:lang w:val="en-US"/>
        </w:rPr>
        <w:t xml:space="preserve"> other reasons of safety</w:t>
      </w:r>
      <w:r w:rsidR="00D866BB">
        <w:rPr>
          <w:rStyle w:val="eop"/>
          <w:rFonts w:ascii="Calibri" w:eastAsiaTheme="majorEastAsia" w:hAnsi="Calibri" w:cs="Calibri"/>
          <w:color w:val="000000"/>
          <w:lang w:val="en-US"/>
        </w:rPr>
        <w:t xml:space="preserve">. </w:t>
      </w:r>
    </w:p>
    <w:p w14:paraId="0C525CA1" w14:textId="77777777" w:rsidR="008A3B5A" w:rsidRDefault="008A3B5A" w:rsidP="008A3B5A">
      <w:pPr>
        <w:ind w:left="1440"/>
        <w:rPr>
          <w:rStyle w:val="eop"/>
          <w:rFonts w:ascii="Calibri" w:eastAsiaTheme="majorEastAsia" w:hAnsi="Calibri" w:cs="Calibri"/>
          <w:color w:val="000000"/>
          <w:lang w:val="en-US"/>
        </w:rPr>
      </w:pPr>
    </w:p>
    <w:p w14:paraId="39C70E78" w14:textId="3D0DC228" w:rsidR="008072FE" w:rsidRPr="008A3B5A" w:rsidRDefault="008072FE" w:rsidP="008A3B5A">
      <w:pPr>
        <w:ind w:left="720"/>
        <w:rPr>
          <w:rFonts w:ascii="Calibri" w:eastAsiaTheme="majorEastAsia" w:hAnsi="Calibri" w:cs="Calibri"/>
          <w:color w:val="000000"/>
          <w:lang w:val="en-US"/>
        </w:rPr>
      </w:pPr>
      <w:r>
        <w:rPr>
          <w:rStyle w:val="eop"/>
          <w:rFonts w:ascii="Calibri" w:eastAsiaTheme="majorEastAsia" w:hAnsi="Calibri" w:cs="Calibri"/>
          <w:color w:val="000000"/>
          <w:lang w:val="en-US"/>
        </w:rPr>
        <w:t>Other terms used:</w:t>
      </w:r>
    </w:p>
    <w:p w14:paraId="63CB1480" w14:textId="19FC57C9" w:rsidR="00272BD1" w:rsidRPr="008A3B5A" w:rsidRDefault="00C552BE" w:rsidP="008A3B5A">
      <w:pPr>
        <w:ind w:left="720"/>
        <w:rPr>
          <w:rStyle w:val="normaltextrun"/>
          <w:rFonts w:ascii="Calibri" w:eastAsiaTheme="majorEastAsia" w:hAnsi="Calibri" w:cs="Calibri"/>
          <w:color w:val="000000"/>
          <w:lang w:val="en-US"/>
        </w:rPr>
      </w:pPr>
      <w:r w:rsidRPr="00C552BE">
        <w:rPr>
          <w:rStyle w:val="eop"/>
          <w:rFonts w:ascii="Calibri" w:eastAsiaTheme="majorEastAsia" w:hAnsi="Calibri" w:cs="Calibri"/>
          <w:i/>
          <w:iCs/>
          <w:color w:val="000000"/>
          <w:lang w:val="en-US"/>
        </w:rPr>
        <w:t>Sanctuary scholarshi</w:t>
      </w:r>
      <w:r w:rsidR="00DD0630">
        <w:rPr>
          <w:rStyle w:val="eop"/>
          <w:rFonts w:ascii="Calibri" w:eastAsiaTheme="majorEastAsia" w:hAnsi="Calibri" w:cs="Calibri"/>
          <w:i/>
          <w:iCs/>
          <w:color w:val="000000"/>
          <w:lang w:val="en-US"/>
        </w:rPr>
        <w:t xml:space="preserve">ps </w:t>
      </w:r>
      <w:r w:rsidR="00DD0630">
        <w:rPr>
          <w:rStyle w:val="eop"/>
          <w:rFonts w:ascii="Calibri" w:eastAsiaTheme="majorEastAsia" w:hAnsi="Calibri" w:cs="Calibri"/>
          <w:color w:val="000000"/>
          <w:lang w:val="en-US"/>
        </w:rPr>
        <w:t>are</w:t>
      </w:r>
      <w:r w:rsidR="00272BD1">
        <w:rPr>
          <w:rStyle w:val="eop"/>
          <w:rFonts w:ascii="Calibri" w:eastAsiaTheme="majorEastAsia" w:hAnsi="Calibri" w:cs="Calibri"/>
          <w:color w:val="000000"/>
          <w:lang w:val="en-US"/>
        </w:rPr>
        <w:t xml:space="preserve"> packages of</w:t>
      </w:r>
      <w:r w:rsidR="00DD0630">
        <w:rPr>
          <w:rStyle w:val="eop"/>
          <w:rFonts w:ascii="Calibri" w:eastAsiaTheme="majorEastAsia" w:hAnsi="Calibri" w:cs="Calibri"/>
          <w:color w:val="000000"/>
          <w:lang w:val="en-US"/>
        </w:rPr>
        <w:t xml:space="preserve"> financial, </w:t>
      </w:r>
      <w:r w:rsidR="00272BD1">
        <w:rPr>
          <w:rStyle w:val="eop"/>
          <w:rFonts w:ascii="Calibri" w:eastAsiaTheme="majorEastAsia" w:hAnsi="Calibri" w:cs="Calibri"/>
          <w:color w:val="000000"/>
          <w:lang w:val="en-US"/>
        </w:rPr>
        <w:t xml:space="preserve">personal and accommodation support awarded to students with a sanctuary seeking background. </w:t>
      </w:r>
    </w:p>
    <w:p w14:paraId="6DAD1A0C" w14:textId="45186BED" w:rsidR="00272BD1" w:rsidRDefault="007F2A85" w:rsidP="00207E73">
      <w:pPr>
        <w:ind w:left="720"/>
        <w:rPr>
          <w:rStyle w:val="eop"/>
          <w:rFonts w:ascii="Calibri" w:eastAsiaTheme="majorEastAsia" w:hAnsi="Calibri" w:cs="Calibri"/>
          <w:color w:val="000000"/>
          <w:lang w:val="en-US"/>
        </w:rPr>
      </w:pPr>
      <w:r w:rsidRPr="00C9665B">
        <w:rPr>
          <w:rStyle w:val="normaltextrun"/>
          <w:rFonts w:ascii="Calibri" w:hAnsi="Calibri" w:cs="Calibri"/>
          <w:i/>
          <w:iCs/>
          <w:color w:val="000000"/>
          <w:lang w:val="en-US"/>
        </w:rPr>
        <w:t>Sanctuary initiative</w:t>
      </w:r>
      <w:r w:rsidR="00A63B36">
        <w:rPr>
          <w:rStyle w:val="normaltextrun"/>
          <w:rFonts w:ascii="Calibri" w:hAnsi="Calibri" w:cs="Calibri"/>
          <w:i/>
          <w:iCs/>
          <w:color w:val="000000"/>
          <w:lang w:val="en-US"/>
        </w:rPr>
        <w:t>s</w:t>
      </w:r>
      <w:r w:rsidR="00F43DBF">
        <w:rPr>
          <w:rStyle w:val="normaltextrun"/>
          <w:rFonts w:ascii="Calibri" w:hAnsi="Calibri" w:cs="Calibri"/>
          <w:i/>
          <w:iCs/>
          <w:color w:val="000000"/>
          <w:lang w:val="en-US"/>
        </w:rPr>
        <w:t xml:space="preserve"> </w:t>
      </w:r>
      <w:r w:rsidR="00F43DBF">
        <w:rPr>
          <w:rStyle w:val="normaltextrun"/>
          <w:rFonts w:ascii="Calibri" w:hAnsi="Calibri" w:cs="Calibri"/>
          <w:color w:val="000000"/>
          <w:lang w:val="en-US"/>
        </w:rPr>
        <w:t>(as named in</w:t>
      </w:r>
      <w:r w:rsidR="00F50192">
        <w:rPr>
          <w:rStyle w:val="normaltextrun"/>
          <w:rFonts w:ascii="Calibri" w:hAnsi="Calibri" w:cs="Calibri"/>
          <w:color w:val="000000"/>
          <w:lang w:val="en-US"/>
        </w:rPr>
        <w:t xml:space="preserve"> a report produced by the University of</w:t>
      </w:r>
      <w:r w:rsidR="00F43DBF">
        <w:rPr>
          <w:rStyle w:val="normaltextrun"/>
          <w:rFonts w:ascii="Calibri" w:hAnsi="Calibri" w:cs="Calibri"/>
          <w:color w:val="000000"/>
          <w:lang w:val="en-US"/>
        </w:rPr>
        <w:t xml:space="preserve"> Newcastle</w:t>
      </w:r>
      <w:r w:rsidR="003550AD">
        <w:rPr>
          <w:rStyle w:val="normaltextrun"/>
          <w:rFonts w:ascii="Calibri" w:hAnsi="Calibri" w:cs="Calibri"/>
          <w:color w:val="000000"/>
          <w:lang w:val="en-US"/>
        </w:rPr>
        <w:t xml:space="preserve"> (Speed et al, 2020, p.6</w:t>
      </w:r>
      <w:r w:rsidR="00F43DBF">
        <w:rPr>
          <w:rStyle w:val="normaltextrun"/>
          <w:rFonts w:ascii="Calibri" w:hAnsi="Calibri" w:cs="Calibri"/>
          <w:color w:val="000000"/>
          <w:lang w:val="en-US"/>
        </w:rPr>
        <w:t>)</w:t>
      </w:r>
      <w:r w:rsidRPr="00C9665B">
        <w:rPr>
          <w:rStyle w:val="eop"/>
          <w:rFonts w:ascii="Calibri" w:eastAsiaTheme="majorEastAsia" w:hAnsi="Calibri" w:cs="Calibri"/>
          <w:color w:val="000000"/>
          <w:lang w:val="en-US"/>
        </w:rPr>
        <w:t> </w:t>
      </w:r>
      <w:r w:rsidR="00A63B36">
        <w:rPr>
          <w:rStyle w:val="eop"/>
          <w:rFonts w:ascii="Calibri" w:eastAsiaTheme="majorEastAsia" w:hAnsi="Calibri" w:cs="Calibri"/>
          <w:color w:val="000000"/>
          <w:lang w:val="en-US"/>
        </w:rPr>
        <w:t>are</w:t>
      </w:r>
      <w:r w:rsidR="008A7704">
        <w:rPr>
          <w:rStyle w:val="eop"/>
          <w:rFonts w:ascii="Calibri" w:eastAsiaTheme="majorEastAsia" w:hAnsi="Calibri" w:cs="Calibri"/>
          <w:color w:val="000000"/>
          <w:lang w:val="en-US"/>
        </w:rPr>
        <w:t xml:space="preserve"> </w:t>
      </w:r>
      <w:r w:rsidR="00862FDB">
        <w:rPr>
          <w:rStyle w:val="eop"/>
          <w:rFonts w:ascii="Calibri" w:eastAsiaTheme="majorEastAsia" w:hAnsi="Calibri" w:cs="Calibri"/>
          <w:color w:val="000000"/>
          <w:lang w:val="en-US"/>
        </w:rPr>
        <w:t>any project</w:t>
      </w:r>
      <w:r w:rsidR="004A7481">
        <w:rPr>
          <w:rStyle w:val="eop"/>
          <w:rFonts w:ascii="Calibri" w:eastAsiaTheme="majorEastAsia" w:hAnsi="Calibri" w:cs="Calibri"/>
          <w:color w:val="000000"/>
          <w:lang w:val="en-US"/>
        </w:rPr>
        <w:t>s</w:t>
      </w:r>
      <w:r w:rsidR="00862FDB">
        <w:rPr>
          <w:rStyle w:val="eop"/>
          <w:rFonts w:ascii="Calibri" w:eastAsiaTheme="majorEastAsia" w:hAnsi="Calibri" w:cs="Calibri"/>
          <w:color w:val="000000"/>
          <w:lang w:val="en-US"/>
        </w:rPr>
        <w:t xml:space="preserve">, </w:t>
      </w:r>
      <w:r w:rsidR="004A7481">
        <w:rPr>
          <w:rStyle w:val="eop"/>
          <w:rFonts w:ascii="Calibri" w:eastAsiaTheme="majorEastAsia" w:hAnsi="Calibri" w:cs="Calibri"/>
          <w:color w:val="000000"/>
          <w:lang w:val="en-US"/>
        </w:rPr>
        <w:t>events</w:t>
      </w:r>
      <w:r w:rsidR="00862FDB">
        <w:rPr>
          <w:rStyle w:val="eop"/>
          <w:rFonts w:ascii="Calibri" w:eastAsiaTheme="majorEastAsia" w:hAnsi="Calibri" w:cs="Calibri"/>
          <w:color w:val="000000"/>
          <w:lang w:val="en-US"/>
        </w:rPr>
        <w:t xml:space="preserve"> or ethos </w:t>
      </w:r>
      <w:r w:rsidR="005D4464">
        <w:rPr>
          <w:rStyle w:val="eop"/>
          <w:rFonts w:ascii="Calibri" w:eastAsiaTheme="majorEastAsia" w:hAnsi="Calibri" w:cs="Calibri"/>
          <w:color w:val="000000"/>
          <w:lang w:val="en-US"/>
        </w:rPr>
        <w:t xml:space="preserve">that aim to support, work with or improve practice </w:t>
      </w:r>
      <w:r w:rsidR="00BF4362">
        <w:rPr>
          <w:rStyle w:val="eop"/>
          <w:rFonts w:ascii="Calibri" w:eastAsiaTheme="majorEastAsia" w:hAnsi="Calibri" w:cs="Calibri"/>
          <w:color w:val="000000"/>
          <w:lang w:val="en-US"/>
        </w:rPr>
        <w:t>in regard to</w:t>
      </w:r>
      <w:r w:rsidR="005D4464">
        <w:rPr>
          <w:rStyle w:val="eop"/>
          <w:rFonts w:ascii="Calibri" w:eastAsiaTheme="majorEastAsia" w:hAnsi="Calibri" w:cs="Calibri"/>
          <w:color w:val="000000"/>
          <w:lang w:val="en-US"/>
        </w:rPr>
        <w:t xml:space="preserve"> </w:t>
      </w:r>
      <w:r w:rsidR="006D439A">
        <w:rPr>
          <w:rStyle w:val="eop"/>
          <w:rFonts w:ascii="Calibri" w:eastAsiaTheme="majorEastAsia" w:hAnsi="Calibri" w:cs="Calibri"/>
          <w:color w:val="000000"/>
          <w:lang w:val="en-US"/>
        </w:rPr>
        <w:t xml:space="preserve">educational, employment </w:t>
      </w:r>
      <w:r w:rsidR="009E26A6">
        <w:rPr>
          <w:rStyle w:val="eop"/>
          <w:rFonts w:ascii="Calibri" w:eastAsiaTheme="majorEastAsia" w:hAnsi="Calibri" w:cs="Calibri"/>
          <w:color w:val="000000"/>
          <w:lang w:val="en-US"/>
        </w:rPr>
        <w:t>and engagement opportunities with people</w:t>
      </w:r>
      <w:r w:rsidR="005D4464">
        <w:rPr>
          <w:rStyle w:val="eop"/>
          <w:rFonts w:ascii="Calibri" w:eastAsiaTheme="majorEastAsia" w:hAnsi="Calibri" w:cs="Calibri"/>
          <w:color w:val="000000"/>
          <w:lang w:val="en-US"/>
        </w:rPr>
        <w:t xml:space="preserve"> seeking sanctuary. </w:t>
      </w:r>
    </w:p>
    <w:p w14:paraId="48659937" w14:textId="1BD2798A" w:rsidR="007F2A85" w:rsidRPr="00A63B36" w:rsidRDefault="009F232D" w:rsidP="008A3B5A">
      <w:pPr>
        <w:ind w:left="720"/>
        <w:rPr>
          <w:rFonts w:ascii="Segoe UI" w:hAnsi="Segoe UI" w:cs="Segoe UI"/>
          <w:sz w:val="16"/>
          <w:szCs w:val="16"/>
          <w:lang w:val="en-US"/>
        </w:rPr>
      </w:pPr>
      <w:r w:rsidRPr="00C9665B">
        <w:rPr>
          <w:rStyle w:val="normaltextrun"/>
          <w:rFonts w:ascii="Calibri" w:hAnsi="Calibri" w:cs="Calibri"/>
          <w:i/>
          <w:iCs/>
          <w:color w:val="000000"/>
          <w:lang w:val="en-US"/>
        </w:rPr>
        <w:t>Experts by experience</w:t>
      </w:r>
      <w:r w:rsidR="00A63B36">
        <w:rPr>
          <w:rStyle w:val="normaltextrun"/>
          <w:rFonts w:ascii="Calibri" w:hAnsi="Calibri" w:cs="Calibri"/>
          <w:i/>
          <w:iCs/>
          <w:color w:val="000000"/>
          <w:lang w:val="en-US"/>
        </w:rPr>
        <w:t xml:space="preserve"> </w:t>
      </w:r>
      <w:r w:rsidR="00A63B36">
        <w:rPr>
          <w:rStyle w:val="normaltextrun"/>
          <w:rFonts w:ascii="Calibri" w:hAnsi="Calibri" w:cs="Calibri"/>
          <w:color w:val="000000"/>
          <w:lang w:val="en-US"/>
        </w:rPr>
        <w:t>are people with</w:t>
      </w:r>
      <w:r w:rsidR="000E20A4">
        <w:rPr>
          <w:rStyle w:val="normaltextrun"/>
          <w:rFonts w:ascii="Calibri" w:hAnsi="Calibri" w:cs="Calibri"/>
          <w:color w:val="000000"/>
          <w:lang w:val="en-US"/>
        </w:rPr>
        <w:t xml:space="preserve"> a</w:t>
      </w:r>
      <w:r w:rsidR="002952DA">
        <w:rPr>
          <w:rStyle w:val="normaltextrun"/>
          <w:rFonts w:ascii="Calibri" w:hAnsi="Calibri" w:cs="Calibri"/>
          <w:color w:val="000000"/>
          <w:lang w:val="en-US"/>
        </w:rPr>
        <w:t xml:space="preserve"> sanctuary seek</w:t>
      </w:r>
      <w:r w:rsidR="00B332A4">
        <w:rPr>
          <w:rStyle w:val="normaltextrun"/>
          <w:rFonts w:ascii="Calibri" w:hAnsi="Calibri" w:cs="Calibri"/>
          <w:color w:val="000000"/>
          <w:lang w:val="en-US"/>
        </w:rPr>
        <w:t xml:space="preserve">ing </w:t>
      </w:r>
      <w:r w:rsidR="002952DA">
        <w:rPr>
          <w:rStyle w:val="normaltextrun"/>
          <w:rFonts w:ascii="Calibri" w:hAnsi="Calibri" w:cs="Calibri"/>
          <w:color w:val="000000"/>
          <w:lang w:val="en-US"/>
        </w:rPr>
        <w:t>background who provide testimony, advice or feedback in relation to their experiences</w:t>
      </w:r>
      <w:r w:rsidR="00B332A4">
        <w:rPr>
          <w:rStyle w:val="normaltextrun"/>
          <w:rFonts w:ascii="Calibri" w:hAnsi="Calibri" w:cs="Calibri"/>
          <w:color w:val="000000"/>
          <w:lang w:val="en-US"/>
        </w:rPr>
        <w:t xml:space="preserve">. </w:t>
      </w:r>
    </w:p>
    <w:p w14:paraId="7CB3ADA4" w14:textId="77777777" w:rsidR="007F2A85" w:rsidRDefault="007F2A85" w:rsidP="008A3B5A">
      <w:pPr>
        <w:ind w:left="720"/>
        <w:rPr>
          <w:rFonts w:ascii="Segoe UI" w:hAnsi="Segoe UI" w:cs="Segoe UI"/>
          <w:sz w:val="18"/>
          <w:szCs w:val="18"/>
          <w:lang w:val="en-US"/>
        </w:rPr>
      </w:pPr>
      <w:r>
        <w:rPr>
          <w:rStyle w:val="eop"/>
          <w:rFonts w:ascii="Calibri" w:eastAsiaTheme="majorEastAsia" w:hAnsi="Calibri" w:cs="Calibri"/>
          <w:color w:val="000000"/>
          <w:lang w:val="en-US"/>
        </w:rPr>
        <w:t> </w:t>
      </w:r>
    </w:p>
    <w:p w14:paraId="7BFBF3E2" w14:textId="7F9AF45D" w:rsidR="001D0916" w:rsidRPr="00944A17" w:rsidRDefault="00944A17" w:rsidP="000030FA">
      <w:pPr>
        <w:rPr>
          <w:rFonts w:ascii="Calibri" w:eastAsiaTheme="majorEastAsia" w:hAnsi="Calibri" w:cs="Calibri"/>
          <w:color w:val="000000"/>
          <w:lang w:val="en-US"/>
        </w:rPr>
      </w:pPr>
      <w:r w:rsidRPr="00944A17">
        <w:rPr>
          <w:rStyle w:val="normaltextrun"/>
          <w:rFonts w:ascii="Calibri" w:hAnsi="Calibri" w:cs="Calibri"/>
          <w:color w:val="002060"/>
          <w:sz w:val="24"/>
          <w:szCs w:val="24"/>
          <w:lang w:val="en-US"/>
        </w:rPr>
        <w:t xml:space="preserve">1.3 </w:t>
      </w:r>
      <w:r w:rsidR="00134163">
        <w:rPr>
          <w:rStyle w:val="normaltextrun"/>
          <w:rFonts w:ascii="Calibri" w:hAnsi="Calibri" w:cs="Calibri"/>
          <w:color w:val="002060"/>
          <w:sz w:val="24"/>
          <w:szCs w:val="24"/>
          <w:lang w:val="en-US"/>
        </w:rPr>
        <w:t xml:space="preserve">    </w:t>
      </w:r>
      <w:r w:rsidR="002F5D2D" w:rsidRPr="00944A17">
        <w:rPr>
          <w:rStyle w:val="normaltextrun"/>
          <w:rFonts w:ascii="Calibri" w:hAnsi="Calibri" w:cs="Calibri"/>
          <w:color w:val="002060"/>
          <w:sz w:val="24"/>
          <w:szCs w:val="24"/>
          <w:lang w:val="en-US"/>
        </w:rPr>
        <w:t xml:space="preserve">People Seeking Sanctuary </w:t>
      </w:r>
      <w:r w:rsidR="007F2A85" w:rsidRPr="00944A17">
        <w:rPr>
          <w:rStyle w:val="normaltextrun"/>
          <w:rFonts w:ascii="Calibri" w:hAnsi="Calibri" w:cs="Calibri"/>
          <w:color w:val="002060"/>
          <w:sz w:val="24"/>
          <w:szCs w:val="24"/>
          <w:lang w:val="en-US"/>
        </w:rPr>
        <w:t>and Higher Education</w:t>
      </w:r>
      <w:r w:rsidR="007F2A85" w:rsidRPr="00944A17">
        <w:rPr>
          <w:rStyle w:val="eop"/>
          <w:rFonts w:ascii="Calibri" w:eastAsiaTheme="majorEastAsia" w:hAnsi="Calibri" w:cs="Calibri"/>
          <w:color w:val="002060"/>
          <w:sz w:val="24"/>
          <w:szCs w:val="24"/>
          <w:lang w:val="en-US"/>
        </w:rPr>
        <w:t> </w:t>
      </w:r>
    </w:p>
    <w:p w14:paraId="2D32D4A1" w14:textId="21713562" w:rsidR="007F2A85" w:rsidRDefault="007F2A85" w:rsidP="00944A17">
      <w:pPr>
        <w:ind w:left="720"/>
        <w:rPr>
          <w:rFonts w:ascii="Segoe UI" w:hAnsi="Segoe UI" w:cs="Segoe UI"/>
          <w:sz w:val="18"/>
          <w:szCs w:val="18"/>
          <w:lang w:val="en-US"/>
        </w:rPr>
      </w:pPr>
      <w:r>
        <w:rPr>
          <w:rStyle w:val="normaltextrun"/>
          <w:rFonts w:ascii="Calibri" w:hAnsi="Calibri" w:cs="Calibri"/>
          <w:color w:val="000000"/>
          <w:lang w:val="en-US"/>
        </w:rPr>
        <w:t>Under Article 26 (the right to education) of the Universal Declaration of Human Rights</w:t>
      </w:r>
      <w:r w:rsidR="009F4F1A">
        <w:rPr>
          <w:rStyle w:val="normaltextrun"/>
          <w:rFonts w:ascii="Calibri" w:hAnsi="Calibri" w:cs="Calibri"/>
          <w:color w:val="000000"/>
          <w:lang w:val="en-US"/>
        </w:rPr>
        <w:t xml:space="preserve"> (United Nations, no date)</w:t>
      </w:r>
      <w:r>
        <w:rPr>
          <w:rStyle w:val="normaltextrun"/>
          <w:rFonts w:ascii="Calibri" w:hAnsi="Calibri" w:cs="Calibri"/>
          <w:color w:val="000000"/>
          <w:lang w:val="en-US"/>
        </w:rPr>
        <w:t>, Higher Education (HE) should be equally accessible to all</w:t>
      </w:r>
      <w:r w:rsidR="00C636BA">
        <w:rPr>
          <w:rStyle w:val="normaltextrun"/>
          <w:rFonts w:ascii="Calibri" w:hAnsi="Calibri" w:cs="Calibri"/>
          <w:color w:val="000000"/>
          <w:lang w:val="en-US"/>
        </w:rPr>
        <w:t xml:space="preserve"> and allocated</w:t>
      </w:r>
      <w:r>
        <w:rPr>
          <w:rStyle w:val="normaltextrun"/>
          <w:rFonts w:ascii="Calibri" w:hAnsi="Calibri" w:cs="Calibri"/>
          <w:color w:val="000000"/>
          <w:lang w:val="en-US"/>
        </w:rPr>
        <w:t xml:space="preserve"> on the basis of merit.</w:t>
      </w:r>
    </w:p>
    <w:p w14:paraId="1213FDCE" w14:textId="511652F9" w:rsidR="007F2A85" w:rsidRDefault="007F2A85" w:rsidP="00944A17">
      <w:pPr>
        <w:ind w:left="720"/>
        <w:rPr>
          <w:rFonts w:ascii="Segoe UI" w:hAnsi="Segoe UI" w:cs="Segoe UI"/>
          <w:sz w:val="18"/>
          <w:szCs w:val="18"/>
          <w:lang w:val="en-US"/>
        </w:rPr>
      </w:pPr>
      <w:r>
        <w:rPr>
          <w:rStyle w:val="normaltextrun"/>
          <w:rFonts w:ascii="Calibri" w:hAnsi="Calibri" w:cs="Calibri"/>
          <w:color w:val="000000"/>
          <w:lang w:val="en-US"/>
        </w:rPr>
        <w:t xml:space="preserve">However, only 1% of the 89.3 million people forcibly displaced </w:t>
      </w:r>
      <w:r w:rsidR="004E3443">
        <w:rPr>
          <w:rStyle w:val="normaltextrun"/>
          <w:rFonts w:ascii="Calibri" w:hAnsi="Calibri" w:cs="Calibri"/>
          <w:color w:val="000000"/>
          <w:lang w:val="en-US"/>
        </w:rPr>
        <w:t xml:space="preserve">from their homes </w:t>
      </w:r>
      <w:r>
        <w:rPr>
          <w:rStyle w:val="normaltextrun"/>
          <w:rFonts w:ascii="Calibri" w:hAnsi="Calibri" w:cs="Calibri"/>
          <w:color w:val="000000"/>
          <w:lang w:val="en-US"/>
        </w:rPr>
        <w:t>(including displaced</w:t>
      </w:r>
      <w:r w:rsidR="004E3443">
        <w:rPr>
          <w:rStyle w:val="normaltextrun"/>
          <w:rFonts w:ascii="Calibri" w:hAnsi="Calibri" w:cs="Calibri"/>
          <w:color w:val="000000"/>
          <w:lang w:val="en-US"/>
        </w:rPr>
        <w:t xml:space="preserve"> within countries of origin</w:t>
      </w:r>
      <w:r>
        <w:rPr>
          <w:rStyle w:val="normaltextrun"/>
          <w:rFonts w:ascii="Calibri" w:hAnsi="Calibri" w:cs="Calibri"/>
          <w:color w:val="000000"/>
          <w:lang w:val="en-US"/>
        </w:rPr>
        <w:t>) by the end of 2021 had access to Higher Education. 83%</w:t>
      </w:r>
      <w:r w:rsidR="004E3443">
        <w:rPr>
          <w:rStyle w:val="normaltextrun"/>
          <w:rFonts w:ascii="Calibri" w:hAnsi="Calibri" w:cs="Calibri"/>
          <w:color w:val="000000"/>
          <w:lang w:val="en-US"/>
        </w:rPr>
        <w:t xml:space="preserve"> </w:t>
      </w:r>
      <w:r>
        <w:rPr>
          <w:rStyle w:val="normaltextrun"/>
          <w:rFonts w:ascii="Calibri" w:hAnsi="Calibri" w:cs="Calibri"/>
          <w:color w:val="000000"/>
          <w:lang w:val="en-US"/>
        </w:rPr>
        <w:t>are hosted in low- and middle-income countries (</w:t>
      </w:r>
      <w:r w:rsidR="00D21113" w:rsidRPr="00D21113">
        <w:rPr>
          <w:rStyle w:val="normaltextrun"/>
          <w:rFonts w:ascii="Calibri" w:hAnsi="Calibri" w:cs="Calibri"/>
          <w:color w:val="002060"/>
          <w:lang w:val="en-US"/>
        </w:rPr>
        <w:t>UNHCR, 2022</w:t>
      </w:r>
      <w:r>
        <w:rPr>
          <w:rStyle w:val="normaltextrun"/>
          <w:rFonts w:ascii="Calibri" w:hAnsi="Calibri" w:cs="Calibri"/>
          <w:color w:val="000000"/>
          <w:lang w:val="en-US"/>
        </w:rPr>
        <w:t>), contributing to severely limited access to HE compared to a global average of 32% (</w:t>
      </w:r>
      <w:r w:rsidR="008615E3" w:rsidRPr="00CB1DE9">
        <w:rPr>
          <w:rStyle w:val="normaltextrun"/>
          <w:rFonts w:ascii="Calibri" w:hAnsi="Calibri" w:cs="Calibri"/>
          <w:color w:val="002060"/>
          <w:lang w:val="en-US"/>
        </w:rPr>
        <w:t xml:space="preserve">Gaulee et al, 2022). </w:t>
      </w:r>
      <w:r w:rsidRPr="00EB7CD8">
        <w:rPr>
          <w:rStyle w:val="normaltextrun"/>
          <w:rFonts w:ascii="Calibri" w:hAnsi="Calibri" w:cs="Calibri"/>
          <w:lang w:val="en-US"/>
        </w:rPr>
        <w:t xml:space="preserve">People </w:t>
      </w:r>
      <w:r w:rsidR="009A0C5E" w:rsidRPr="00EB7CD8">
        <w:rPr>
          <w:rStyle w:val="normaltextrun"/>
          <w:rFonts w:ascii="Calibri" w:hAnsi="Calibri" w:cs="Calibri"/>
          <w:lang w:val="en-US"/>
        </w:rPr>
        <w:t>are</w:t>
      </w:r>
      <w:r w:rsidRPr="00EB7CD8">
        <w:rPr>
          <w:rStyle w:val="normaltextrun"/>
          <w:rFonts w:ascii="Calibri" w:hAnsi="Calibri" w:cs="Calibri"/>
          <w:lang w:val="en-US"/>
        </w:rPr>
        <w:t xml:space="preserve"> displaced for a myriad of reasons- war in their home country, personal danger as a result of holding persecuted protected characteristics or political opinions, or increasingly climate breakdown causing countries or regions to become unlivable. </w:t>
      </w:r>
      <w:r w:rsidRPr="00EB7CD8">
        <w:rPr>
          <w:rStyle w:val="eop"/>
          <w:rFonts w:ascii="Calibri" w:eastAsiaTheme="majorEastAsia" w:hAnsi="Calibri" w:cs="Calibri"/>
          <w:lang w:val="en-US"/>
        </w:rPr>
        <w:t> </w:t>
      </w:r>
    </w:p>
    <w:p w14:paraId="034054DF" w14:textId="23CC8DDA" w:rsidR="00201991" w:rsidRDefault="007F2A85" w:rsidP="00944A17">
      <w:pPr>
        <w:ind w:left="720"/>
        <w:rPr>
          <w:rStyle w:val="eop"/>
          <w:rFonts w:ascii="Calibri" w:eastAsiaTheme="majorEastAsia" w:hAnsi="Calibri" w:cs="Calibri"/>
          <w:color w:val="000000"/>
          <w:lang w:val="en-US"/>
        </w:rPr>
      </w:pPr>
      <w:r>
        <w:rPr>
          <w:rStyle w:val="normaltextrun"/>
          <w:rFonts w:ascii="Calibri" w:hAnsi="Calibri" w:cs="Calibri"/>
          <w:color w:val="000000"/>
          <w:lang w:val="en-US"/>
        </w:rPr>
        <w:t xml:space="preserve">HE remains unattainable for many </w:t>
      </w:r>
      <w:r w:rsidR="001D6C89">
        <w:rPr>
          <w:rStyle w:val="normaltextrun"/>
          <w:rFonts w:ascii="Calibri" w:hAnsi="Calibri" w:cs="Calibri"/>
          <w:color w:val="000000"/>
          <w:lang w:val="en-US"/>
        </w:rPr>
        <w:t>people who have been forcibly displaced and go on to seek sanctuary in the UK</w:t>
      </w:r>
      <w:r>
        <w:rPr>
          <w:rStyle w:val="normaltextrun"/>
          <w:rFonts w:ascii="Calibri" w:hAnsi="Calibri" w:cs="Calibri"/>
          <w:color w:val="000000"/>
          <w:lang w:val="en-US"/>
        </w:rPr>
        <w:t>. Only those with Refugee or Humanitarian Protection status have access to traditional routes of funding through Student Finance England (</w:t>
      </w:r>
      <w:r w:rsidR="009A191E">
        <w:t xml:space="preserve">Student Action for Refugees, 2022). </w:t>
      </w:r>
      <w:r>
        <w:rPr>
          <w:rStyle w:val="normaltextrun"/>
          <w:rFonts w:ascii="Calibri" w:hAnsi="Calibri" w:cs="Calibri"/>
          <w:color w:val="000000"/>
          <w:lang w:val="en-US"/>
        </w:rPr>
        <w:t xml:space="preserve">In addition, </w:t>
      </w:r>
      <w:r w:rsidR="00902369">
        <w:rPr>
          <w:rStyle w:val="normaltextrun"/>
          <w:rFonts w:ascii="Calibri" w:hAnsi="Calibri" w:cs="Calibri"/>
          <w:color w:val="000000"/>
          <w:lang w:val="en-US"/>
        </w:rPr>
        <w:t xml:space="preserve">people with </w:t>
      </w:r>
      <w:r>
        <w:rPr>
          <w:rStyle w:val="normaltextrun"/>
          <w:rFonts w:ascii="Calibri" w:hAnsi="Calibri" w:cs="Calibri"/>
          <w:color w:val="000000"/>
          <w:lang w:val="en-US"/>
        </w:rPr>
        <w:t>asylum seeker</w:t>
      </w:r>
      <w:r w:rsidR="00902369">
        <w:rPr>
          <w:rStyle w:val="normaltextrun"/>
          <w:rFonts w:ascii="Calibri" w:hAnsi="Calibri" w:cs="Calibri"/>
          <w:color w:val="000000"/>
          <w:lang w:val="en-US"/>
        </w:rPr>
        <w:t xml:space="preserve"> status</w:t>
      </w:r>
      <w:r>
        <w:rPr>
          <w:rStyle w:val="normaltextrun"/>
          <w:rFonts w:ascii="Calibri" w:hAnsi="Calibri" w:cs="Calibri"/>
          <w:color w:val="000000"/>
          <w:lang w:val="en-US"/>
        </w:rPr>
        <w:t xml:space="preserve"> are usually classed as ‘international’ students under university funding models (</w:t>
      </w:r>
      <w:r w:rsidR="00264B00">
        <w:t>UCAS, 2022</w:t>
      </w:r>
      <w:r>
        <w:rPr>
          <w:rStyle w:val="normaltextrun"/>
          <w:rFonts w:ascii="Calibri" w:hAnsi="Calibri" w:cs="Calibri"/>
          <w:color w:val="000000"/>
          <w:lang w:val="en-US"/>
        </w:rPr>
        <w:t>), meaning they have to pay significantly higher fees.</w:t>
      </w:r>
      <w:r w:rsidR="00902369">
        <w:rPr>
          <w:rStyle w:val="normaltextrun"/>
          <w:rFonts w:ascii="Calibri" w:hAnsi="Calibri" w:cs="Calibri"/>
          <w:color w:val="000000"/>
          <w:lang w:val="en-US"/>
        </w:rPr>
        <w:t xml:space="preserve"> </w:t>
      </w:r>
      <w:r>
        <w:rPr>
          <w:rStyle w:val="normaltextrun"/>
          <w:rFonts w:ascii="Calibri" w:hAnsi="Calibri" w:cs="Calibri"/>
          <w:color w:val="000000"/>
          <w:lang w:val="en-US"/>
        </w:rPr>
        <w:t>Many wait years for a decision on their claim, and in the meantime</w:t>
      </w:r>
      <w:r w:rsidR="00201E1D">
        <w:rPr>
          <w:rStyle w:val="normaltextrun"/>
          <w:rFonts w:ascii="Calibri" w:hAnsi="Calibri" w:cs="Calibri"/>
          <w:color w:val="000000"/>
          <w:lang w:val="en-US"/>
        </w:rPr>
        <w:t xml:space="preserve"> are overwhelmingly</w:t>
      </w:r>
      <w:r>
        <w:rPr>
          <w:rStyle w:val="normaltextrun"/>
          <w:rFonts w:ascii="Calibri" w:hAnsi="Calibri" w:cs="Calibri"/>
          <w:color w:val="000000"/>
          <w:lang w:val="en-US"/>
        </w:rPr>
        <w:t xml:space="preserve"> not </w:t>
      </w:r>
      <w:r w:rsidR="00857272">
        <w:rPr>
          <w:rStyle w:val="normaltextrun"/>
          <w:rFonts w:ascii="Calibri" w:hAnsi="Calibri" w:cs="Calibri"/>
          <w:color w:val="000000"/>
          <w:lang w:val="en-US"/>
        </w:rPr>
        <w:t xml:space="preserve">allowed </w:t>
      </w:r>
      <w:r>
        <w:rPr>
          <w:rStyle w:val="normaltextrun"/>
          <w:rFonts w:ascii="Calibri" w:hAnsi="Calibri" w:cs="Calibri"/>
          <w:color w:val="000000"/>
          <w:lang w:val="en-US"/>
        </w:rPr>
        <w:t>to work</w:t>
      </w:r>
      <w:r w:rsidR="002A756D">
        <w:rPr>
          <w:rStyle w:val="normaltextrun"/>
          <w:rFonts w:ascii="Calibri" w:hAnsi="Calibri" w:cs="Calibri"/>
          <w:color w:val="FF0000"/>
          <w:lang w:val="en-US"/>
        </w:rPr>
        <w:t xml:space="preserve"> </w:t>
      </w:r>
      <w:r w:rsidR="0001185F">
        <w:rPr>
          <w:rStyle w:val="normaltextrun"/>
          <w:rFonts w:ascii="Calibri" w:hAnsi="Calibri" w:cs="Calibri"/>
          <w:color w:val="002060"/>
          <w:lang w:val="en-US"/>
        </w:rPr>
        <w:t>(UK Visas and Immigration, 2022)</w:t>
      </w:r>
      <w:r>
        <w:rPr>
          <w:rStyle w:val="normaltextrun"/>
          <w:rFonts w:ascii="Calibri" w:hAnsi="Calibri" w:cs="Calibri"/>
          <w:color w:val="000000"/>
          <w:lang w:val="en-US"/>
        </w:rPr>
        <w:t>, live on</w:t>
      </w:r>
      <w:r>
        <w:rPr>
          <w:rStyle w:val="normaltextrun"/>
          <w:rFonts w:ascii="Calibri" w:hAnsi="Calibri" w:cs="Calibri"/>
          <w:color w:val="FF0000"/>
          <w:lang w:val="en-US"/>
        </w:rPr>
        <w:t xml:space="preserve"> </w:t>
      </w:r>
      <w:r>
        <w:rPr>
          <w:rStyle w:val="normaltextrun"/>
          <w:rFonts w:ascii="Segoe UI" w:hAnsi="Segoe UI" w:cs="Segoe UI"/>
          <w:color w:val="000000"/>
          <w:lang w:val="en-US"/>
        </w:rPr>
        <w:t>£40.85</w:t>
      </w:r>
      <w:r>
        <w:rPr>
          <w:rStyle w:val="normaltextrun"/>
          <w:rFonts w:ascii="Calibri" w:hAnsi="Calibri" w:cs="Calibri"/>
          <w:color w:val="FF0000"/>
          <w:lang w:val="en-US"/>
        </w:rPr>
        <w:t xml:space="preserve"> </w:t>
      </w:r>
      <w:r>
        <w:rPr>
          <w:rStyle w:val="normaltextrun"/>
          <w:rFonts w:ascii="Calibri" w:hAnsi="Calibri" w:cs="Calibri"/>
          <w:color w:val="000000"/>
          <w:lang w:val="en-US"/>
        </w:rPr>
        <w:t>a week (</w:t>
      </w:r>
      <w:r w:rsidR="00D85CEA">
        <w:t>UK Government, no date</w:t>
      </w:r>
      <w:r>
        <w:rPr>
          <w:rStyle w:val="normaltextrun"/>
          <w:rFonts w:ascii="Calibri" w:hAnsi="Calibri" w:cs="Calibri"/>
          <w:color w:val="000000"/>
          <w:lang w:val="en-US"/>
        </w:rPr>
        <w:t xml:space="preserve">) and </w:t>
      </w:r>
      <w:r w:rsidR="00201E1D">
        <w:rPr>
          <w:rStyle w:val="normaltextrun"/>
          <w:rFonts w:ascii="Calibri" w:hAnsi="Calibri" w:cs="Calibri"/>
          <w:color w:val="000000"/>
          <w:lang w:val="en-US"/>
        </w:rPr>
        <w:t>can be housed anywhere in the country by</w:t>
      </w:r>
      <w:r w:rsidR="00D857BC">
        <w:rPr>
          <w:rStyle w:val="normaltextrun"/>
          <w:rFonts w:ascii="Calibri" w:hAnsi="Calibri" w:cs="Calibri"/>
          <w:color w:val="000000"/>
          <w:lang w:val="en-US"/>
        </w:rPr>
        <w:t xml:space="preserve"> the Home </w:t>
      </w:r>
      <w:r>
        <w:rPr>
          <w:rStyle w:val="normaltextrun"/>
          <w:rFonts w:ascii="Calibri" w:hAnsi="Calibri" w:cs="Calibri"/>
          <w:color w:val="000000"/>
          <w:lang w:val="en-US"/>
        </w:rPr>
        <w:t>Office</w:t>
      </w:r>
      <w:r w:rsidR="00D8584F">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 </w:t>
      </w:r>
      <w:r w:rsidR="00201E1D">
        <w:rPr>
          <w:rStyle w:val="normaltextrun"/>
          <w:rFonts w:ascii="Calibri" w:hAnsi="Calibri" w:cs="Calibri"/>
          <w:color w:val="000000"/>
          <w:lang w:val="en-US"/>
        </w:rPr>
        <w:t>In addition, they</w:t>
      </w:r>
      <w:r>
        <w:rPr>
          <w:rStyle w:val="normaltextrun"/>
          <w:rFonts w:ascii="Calibri" w:hAnsi="Calibri" w:cs="Calibri"/>
          <w:color w:val="000000"/>
          <w:lang w:val="en-US"/>
        </w:rPr>
        <w:t xml:space="preserve"> liv</w:t>
      </w:r>
      <w:r w:rsidR="00201E1D">
        <w:rPr>
          <w:rStyle w:val="normaltextrun"/>
          <w:rFonts w:ascii="Calibri" w:hAnsi="Calibri" w:cs="Calibri"/>
          <w:color w:val="000000"/>
          <w:lang w:val="en-US"/>
        </w:rPr>
        <w:t xml:space="preserve">e </w:t>
      </w:r>
      <w:r>
        <w:rPr>
          <w:rStyle w:val="normaltextrun"/>
          <w:rFonts w:ascii="Calibri" w:hAnsi="Calibri" w:cs="Calibri"/>
          <w:color w:val="000000"/>
          <w:lang w:val="en-US"/>
        </w:rPr>
        <w:t>under the constant threat of a negative ruling and subsequent deportation to their country of origin. </w:t>
      </w:r>
      <w:r>
        <w:rPr>
          <w:rStyle w:val="eop"/>
          <w:rFonts w:ascii="Calibri" w:eastAsiaTheme="majorEastAsia" w:hAnsi="Calibri" w:cs="Calibri"/>
          <w:color w:val="000000"/>
          <w:lang w:val="en-US"/>
        </w:rPr>
        <w:t> </w:t>
      </w:r>
    </w:p>
    <w:p w14:paraId="6AF0ADBA" w14:textId="77777777" w:rsidR="00944A17" w:rsidRPr="0067421D" w:rsidRDefault="00944A17" w:rsidP="00944A17">
      <w:pPr>
        <w:ind w:left="720"/>
        <w:rPr>
          <w:rFonts w:ascii="Calibri" w:eastAsiaTheme="majorEastAsia" w:hAnsi="Calibri" w:cs="Calibri"/>
          <w:lang w:val="en-US"/>
        </w:rPr>
      </w:pPr>
    </w:p>
    <w:p w14:paraId="1414D9B2" w14:textId="2836A8E4" w:rsidR="007F2A85" w:rsidRPr="004A10B2" w:rsidRDefault="004A10B2" w:rsidP="004A10B2">
      <w:pPr>
        <w:rPr>
          <w:rFonts w:ascii="Segoe UI" w:hAnsi="Segoe UI" w:cs="Segoe UI"/>
          <w:color w:val="002060"/>
          <w:sz w:val="18"/>
          <w:szCs w:val="18"/>
          <w:u w:val="single"/>
          <w:lang w:val="en-US"/>
        </w:rPr>
      </w:pPr>
      <w:r w:rsidRPr="004A10B2">
        <w:rPr>
          <w:rStyle w:val="normaltextrun"/>
          <w:rFonts w:ascii="Calibri" w:hAnsi="Calibri" w:cs="Calibri"/>
          <w:color w:val="002060"/>
          <w:lang w:val="en-US"/>
        </w:rPr>
        <w:t xml:space="preserve">1.3.1 </w:t>
      </w:r>
      <w:r w:rsidRPr="004A10B2">
        <w:rPr>
          <w:rStyle w:val="normaltextrun"/>
          <w:rFonts w:ascii="Calibri" w:hAnsi="Calibri" w:cs="Calibri"/>
          <w:color w:val="002060"/>
          <w:lang w:val="en-US"/>
        </w:rPr>
        <w:tab/>
      </w:r>
      <w:r w:rsidR="007F2A85" w:rsidRPr="004A10B2">
        <w:rPr>
          <w:rStyle w:val="normaltextrun"/>
          <w:rFonts w:ascii="Calibri" w:hAnsi="Calibri" w:cs="Calibri"/>
          <w:color w:val="002060"/>
          <w:u w:val="single"/>
          <w:lang w:val="en-US"/>
        </w:rPr>
        <w:t>B</w:t>
      </w:r>
      <w:r w:rsidR="000616B4" w:rsidRPr="004A10B2">
        <w:rPr>
          <w:rStyle w:val="normaltextrun"/>
          <w:rFonts w:ascii="Calibri" w:hAnsi="Calibri" w:cs="Calibri"/>
          <w:color w:val="002060"/>
          <w:u w:val="single"/>
          <w:lang w:val="en-US"/>
        </w:rPr>
        <w:t>arriers to and benefits of HE for people seeking sanctuary</w:t>
      </w:r>
    </w:p>
    <w:p w14:paraId="7EF0446C" w14:textId="19C6F910" w:rsidR="007F2A85" w:rsidRDefault="007F2A85" w:rsidP="00255737">
      <w:pPr>
        <w:ind w:left="720"/>
        <w:rPr>
          <w:rFonts w:ascii="Segoe UI" w:hAnsi="Segoe UI" w:cs="Segoe UI"/>
          <w:sz w:val="18"/>
          <w:szCs w:val="18"/>
          <w:lang w:val="en-US"/>
        </w:rPr>
      </w:pPr>
      <w:r>
        <w:rPr>
          <w:rStyle w:val="normaltextrun"/>
          <w:rFonts w:ascii="Calibri" w:hAnsi="Calibri" w:cs="Calibri"/>
          <w:color w:val="000000"/>
          <w:lang w:val="en-US"/>
        </w:rPr>
        <w:t xml:space="preserve">Undertaking a review of literature surrounding </w:t>
      </w:r>
      <w:r w:rsidR="00197578">
        <w:rPr>
          <w:rStyle w:val="normaltextrun"/>
          <w:rFonts w:ascii="Calibri" w:hAnsi="Calibri" w:cs="Calibri"/>
          <w:color w:val="000000"/>
          <w:lang w:val="en-US"/>
        </w:rPr>
        <w:t xml:space="preserve">people seeking sanctuary’s </w:t>
      </w:r>
      <w:r>
        <w:rPr>
          <w:rStyle w:val="normaltextrun"/>
          <w:rFonts w:ascii="Calibri" w:hAnsi="Calibri" w:cs="Calibri"/>
          <w:color w:val="000000"/>
          <w:lang w:val="en-US"/>
        </w:rPr>
        <w:t>experiences of HE</w:t>
      </w:r>
      <w:r w:rsidR="00197578">
        <w:rPr>
          <w:rStyle w:val="normaltextrun"/>
          <w:rFonts w:ascii="Calibri" w:hAnsi="Calibri" w:cs="Calibri"/>
          <w:color w:val="000000"/>
          <w:lang w:val="en-US"/>
        </w:rPr>
        <w:t>,</w:t>
      </w:r>
      <w:r>
        <w:rPr>
          <w:rStyle w:val="normaltextrun"/>
          <w:rFonts w:ascii="Calibri" w:hAnsi="Calibri" w:cs="Calibri"/>
          <w:color w:val="000000"/>
          <w:lang w:val="en-US"/>
        </w:rPr>
        <w:t xml:space="preserve"> </w:t>
      </w:r>
      <w:r w:rsidR="00952DEA" w:rsidRPr="003F5A61">
        <w:rPr>
          <w:rStyle w:val="normaltextrun"/>
          <w:rFonts w:ascii="Calibri" w:hAnsi="Calibri" w:cs="Calibri"/>
          <w:lang w:val="en-US"/>
        </w:rPr>
        <w:t xml:space="preserve">Speed </w:t>
      </w:r>
      <w:r w:rsidRPr="003F5A61">
        <w:rPr>
          <w:rStyle w:val="normaltextrun"/>
          <w:rFonts w:ascii="Calibri" w:hAnsi="Calibri" w:cs="Calibri"/>
          <w:lang w:val="en-US"/>
        </w:rPr>
        <w:t>et al (</w:t>
      </w:r>
      <w:r w:rsidR="00952DEA" w:rsidRPr="003F5A61">
        <w:rPr>
          <w:rStyle w:val="normaltextrun"/>
          <w:rFonts w:ascii="Calibri" w:hAnsi="Calibri" w:cs="Calibri"/>
          <w:lang w:val="en-US"/>
        </w:rPr>
        <w:t>2020</w:t>
      </w:r>
      <w:r w:rsidRPr="003F5A61">
        <w:rPr>
          <w:rStyle w:val="normaltextrun"/>
          <w:rFonts w:ascii="Calibri" w:hAnsi="Calibri" w:cs="Calibri"/>
          <w:lang w:val="en-US"/>
        </w:rPr>
        <w:t>, pp. 8-10)</w:t>
      </w:r>
      <w:r w:rsidR="00735351" w:rsidRPr="003F5A61">
        <w:rPr>
          <w:rStyle w:val="normaltextrun"/>
          <w:rFonts w:ascii="Calibri" w:hAnsi="Calibri" w:cs="Calibri"/>
          <w:lang w:val="en-US"/>
        </w:rPr>
        <w:t xml:space="preserve"> </w:t>
      </w:r>
      <w:r w:rsidR="00735351">
        <w:rPr>
          <w:rStyle w:val="normaltextrun"/>
          <w:rFonts w:ascii="Calibri" w:hAnsi="Calibri" w:cs="Calibri"/>
          <w:lang w:val="en-US"/>
        </w:rPr>
        <w:t xml:space="preserve">and </w:t>
      </w:r>
      <w:r w:rsidR="000B07CC">
        <w:rPr>
          <w:rStyle w:val="normaltextrun"/>
          <w:rFonts w:ascii="Calibri" w:hAnsi="Calibri" w:cs="Calibri"/>
          <w:lang w:val="en-US"/>
        </w:rPr>
        <w:t xml:space="preserve">Goldfinch </w:t>
      </w:r>
      <w:r w:rsidR="000E7F7A">
        <w:rPr>
          <w:rStyle w:val="normaltextrun"/>
          <w:rFonts w:ascii="Calibri" w:hAnsi="Calibri" w:cs="Calibri"/>
          <w:lang w:val="en-US"/>
        </w:rPr>
        <w:t>et al (</w:t>
      </w:r>
      <w:r w:rsidR="000B07CC">
        <w:rPr>
          <w:rStyle w:val="normaltextrun"/>
          <w:rFonts w:ascii="Calibri" w:hAnsi="Calibri" w:cs="Calibri"/>
          <w:lang w:val="en-US"/>
        </w:rPr>
        <w:t xml:space="preserve">2021, </w:t>
      </w:r>
      <w:r w:rsidR="000E7F7A">
        <w:rPr>
          <w:rStyle w:val="normaltextrun"/>
          <w:rFonts w:ascii="Calibri" w:hAnsi="Calibri" w:cs="Calibri"/>
          <w:lang w:val="en-US"/>
        </w:rPr>
        <w:t>p</w:t>
      </w:r>
      <w:r w:rsidR="000B07CC">
        <w:rPr>
          <w:rStyle w:val="normaltextrun"/>
          <w:rFonts w:ascii="Calibri" w:hAnsi="Calibri" w:cs="Calibri"/>
          <w:lang w:val="en-US"/>
        </w:rPr>
        <w:t>p</w:t>
      </w:r>
      <w:r w:rsidR="000E7F7A">
        <w:rPr>
          <w:rStyle w:val="normaltextrun"/>
          <w:rFonts w:ascii="Calibri" w:hAnsi="Calibri" w:cs="Calibri"/>
          <w:lang w:val="en-US"/>
        </w:rPr>
        <w:t>. 61-68)</w:t>
      </w:r>
      <w:r>
        <w:rPr>
          <w:rStyle w:val="normaltextrun"/>
          <w:rFonts w:ascii="Calibri" w:hAnsi="Calibri" w:cs="Calibri"/>
          <w:color w:val="000000"/>
          <w:lang w:val="en-US"/>
        </w:rPr>
        <w:t xml:space="preserve"> identified key barriers that</w:t>
      </w:r>
      <w:r w:rsidR="00197578">
        <w:rPr>
          <w:rStyle w:val="normaltextrun"/>
          <w:rFonts w:ascii="Calibri" w:hAnsi="Calibri" w:cs="Calibri"/>
          <w:color w:val="000000"/>
          <w:lang w:val="en-US"/>
        </w:rPr>
        <w:t xml:space="preserve"> </w:t>
      </w:r>
      <w:r>
        <w:rPr>
          <w:rStyle w:val="normaltextrun"/>
          <w:rFonts w:ascii="Calibri" w:hAnsi="Calibri" w:cs="Calibri"/>
          <w:color w:val="000000"/>
          <w:lang w:val="en-US"/>
        </w:rPr>
        <w:t>reduce access:</w:t>
      </w:r>
      <w:r>
        <w:rPr>
          <w:rStyle w:val="eop"/>
          <w:rFonts w:ascii="Calibri" w:eastAsiaTheme="majorEastAsia" w:hAnsi="Calibri" w:cs="Calibri"/>
          <w:color w:val="000000"/>
          <w:lang w:val="en-US"/>
        </w:rPr>
        <w:t> </w:t>
      </w:r>
    </w:p>
    <w:p w14:paraId="627DDD5E" w14:textId="4DA30BC7" w:rsidR="007F2A85" w:rsidRDefault="007F2A85" w:rsidP="00255737">
      <w:pPr>
        <w:ind w:left="720"/>
        <w:rPr>
          <w:lang w:val="en-US"/>
        </w:rPr>
      </w:pPr>
      <w:r w:rsidRPr="00197578">
        <w:rPr>
          <w:rStyle w:val="normaltextrun"/>
          <w:rFonts w:ascii="Calibri" w:hAnsi="Calibri" w:cs="Calibri"/>
          <w:i/>
          <w:iCs/>
          <w:color w:val="000000"/>
          <w:lang w:val="en-US"/>
        </w:rPr>
        <w:t xml:space="preserve">Gaps in education </w:t>
      </w:r>
      <w:r w:rsidR="0075374F" w:rsidRPr="00197578">
        <w:rPr>
          <w:rStyle w:val="normaltextrun"/>
          <w:rFonts w:ascii="Calibri" w:hAnsi="Calibri" w:cs="Calibri"/>
          <w:i/>
          <w:iCs/>
          <w:color w:val="000000"/>
          <w:lang w:val="en-US"/>
        </w:rPr>
        <w:t>or loss of certificates</w:t>
      </w:r>
      <w:r w:rsidR="0075374F">
        <w:rPr>
          <w:rStyle w:val="normaltextrun"/>
          <w:rFonts w:ascii="Calibri" w:hAnsi="Calibri" w:cs="Calibri"/>
          <w:color w:val="000000"/>
          <w:lang w:val="en-US"/>
        </w:rPr>
        <w:t xml:space="preserve"> </w:t>
      </w:r>
      <w:r>
        <w:rPr>
          <w:rStyle w:val="normaltextrun"/>
          <w:rFonts w:ascii="Calibri" w:hAnsi="Calibri" w:cs="Calibri"/>
          <w:color w:val="000000"/>
          <w:lang w:val="en-US"/>
        </w:rPr>
        <w:t>due to disruption or fleeing of home countries create</w:t>
      </w:r>
      <w:r w:rsidR="002749D6">
        <w:rPr>
          <w:rStyle w:val="normaltextrun"/>
          <w:rFonts w:ascii="Calibri" w:hAnsi="Calibri" w:cs="Calibri"/>
          <w:color w:val="000000"/>
          <w:lang w:val="en-US"/>
        </w:rPr>
        <w:t xml:space="preserve"> disadvantages when</w:t>
      </w:r>
      <w:r>
        <w:rPr>
          <w:rStyle w:val="normaltextrun"/>
          <w:rFonts w:ascii="Calibri" w:hAnsi="Calibri" w:cs="Calibri"/>
          <w:color w:val="000000"/>
          <w:lang w:val="en-US"/>
        </w:rPr>
        <w:t xml:space="preserve"> appl</w:t>
      </w:r>
      <w:r w:rsidR="002749D6">
        <w:rPr>
          <w:rStyle w:val="normaltextrun"/>
          <w:rFonts w:ascii="Calibri" w:hAnsi="Calibri" w:cs="Calibri"/>
          <w:color w:val="000000"/>
          <w:lang w:val="en-US"/>
        </w:rPr>
        <w:t>ying</w:t>
      </w:r>
      <w:r>
        <w:rPr>
          <w:rStyle w:val="normaltextrun"/>
          <w:rFonts w:ascii="Calibri" w:hAnsi="Calibri" w:cs="Calibri"/>
          <w:color w:val="000000"/>
          <w:lang w:val="en-US"/>
        </w:rPr>
        <w:t>.</w:t>
      </w:r>
      <w:r>
        <w:rPr>
          <w:rStyle w:val="eop"/>
          <w:rFonts w:ascii="Calibri" w:eastAsiaTheme="majorEastAsia" w:hAnsi="Calibri" w:cs="Calibri"/>
          <w:color w:val="000000"/>
          <w:lang w:val="en-US"/>
        </w:rPr>
        <w:t> </w:t>
      </w:r>
    </w:p>
    <w:p w14:paraId="11A23BFD" w14:textId="77A50509" w:rsidR="007F2A85" w:rsidRDefault="007F2A85" w:rsidP="00255737">
      <w:pPr>
        <w:ind w:left="720"/>
        <w:rPr>
          <w:lang w:val="en-US"/>
        </w:rPr>
      </w:pPr>
      <w:r w:rsidRPr="00197578">
        <w:rPr>
          <w:rStyle w:val="normaltextrun"/>
          <w:rFonts w:ascii="Calibri" w:hAnsi="Calibri" w:cs="Calibri"/>
          <w:i/>
          <w:iCs/>
          <w:color w:val="000000"/>
          <w:lang w:val="en-US"/>
        </w:rPr>
        <w:t>Limited recognition of prior learning and experience</w:t>
      </w:r>
      <w:r>
        <w:rPr>
          <w:rStyle w:val="normaltextrun"/>
          <w:rFonts w:ascii="Calibri" w:hAnsi="Calibri" w:cs="Calibri"/>
          <w:color w:val="000000"/>
          <w:lang w:val="en-US"/>
        </w:rPr>
        <w:t xml:space="preserve"> </w:t>
      </w:r>
      <w:r w:rsidR="00F96269">
        <w:rPr>
          <w:rStyle w:val="normaltextrun"/>
          <w:rFonts w:ascii="Calibri" w:hAnsi="Calibri" w:cs="Calibri"/>
          <w:color w:val="000000"/>
          <w:lang w:val="en-US"/>
        </w:rPr>
        <w:t xml:space="preserve">often leads to ‘deskilling’. </w:t>
      </w:r>
    </w:p>
    <w:p w14:paraId="17E40E69" w14:textId="18C45432" w:rsidR="007F2A85" w:rsidRDefault="007F2A85" w:rsidP="00255737">
      <w:pPr>
        <w:ind w:left="720"/>
        <w:rPr>
          <w:lang w:val="en-US"/>
        </w:rPr>
      </w:pPr>
      <w:r w:rsidRPr="00197578">
        <w:rPr>
          <w:rStyle w:val="normaltextrun"/>
          <w:rFonts w:ascii="Calibri" w:hAnsi="Calibri" w:cs="Calibri"/>
          <w:i/>
          <w:iCs/>
          <w:color w:val="000000"/>
          <w:lang w:val="en-US"/>
        </w:rPr>
        <w:t>Financial barriers</w:t>
      </w:r>
      <w:r>
        <w:rPr>
          <w:rStyle w:val="normaltextrun"/>
          <w:rFonts w:ascii="Calibri" w:hAnsi="Calibri" w:cs="Calibri"/>
          <w:color w:val="000000"/>
          <w:lang w:val="en-US"/>
        </w:rPr>
        <w:t xml:space="preserve">- the cost of degree programs themselves, </w:t>
      </w:r>
      <w:r w:rsidR="00D5092B">
        <w:rPr>
          <w:rStyle w:val="normaltextrun"/>
          <w:rFonts w:ascii="Calibri" w:hAnsi="Calibri" w:cs="Calibri"/>
          <w:color w:val="000000"/>
          <w:lang w:val="en-US"/>
        </w:rPr>
        <w:t xml:space="preserve">qualifications </w:t>
      </w:r>
      <w:r>
        <w:rPr>
          <w:rStyle w:val="normaltextrun"/>
          <w:rFonts w:ascii="Calibri" w:hAnsi="Calibri" w:cs="Calibri"/>
          <w:color w:val="000000"/>
          <w:lang w:val="en-US"/>
        </w:rPr>
        <w:t>necessary to enroll on them, or the opportunity cost of missed employment for the period of the degree. </w:t>
      </w:r>
      <w:r>
        <w:rPr>
          <w:rStyle w:val="eop"/>
          <w:rFonts w:ascii="Calibri" w:eastAsiaTheme="majorEastAsia" w:hAnsi="Calibri" w:cs="Calibri"/>
          <w:color w:val="000000"/>
          <w:lang w:val="en-US"/>
        </w:rPr>
        <w:t> </w:t>
      </w:r>
    </w:p>
    <w:p w14:paraId="2309A026" w14:textId="77777777" w:rsidR="007F2A85" w:rsidRDefault="007F2A85" w:rsidP="00255737">
      <w:pPr>
        <w:ind w:left="720"/>
        <w:rPr>
          <w:lang w:val="en-US"/>
        </w:rPr>
      </w:pPr>
      <w:r w:rsidRPr="00197578">
        <w:rPr>
          <w:rStyle w:val="normaltextrun"/>
          <w:rFonts w:ascii="Calibri" w:hAnsi="Calibri" w:cs="Calibri"/>
          <w:i/>
          <w:iCs/>
          <w:color w:val="000000"/>
          <w:lang w:val="en-US"/>
        </w:rPr>
        <w:t>Mental health and wellbeing issues</w:t>
      </w:r>
      <w:r>
        <w:rPr>
          <w:rStyle w:val="normaltextrun"/>
          <w:rFonts w:ascii="Calibri" w:hAnsi="Calibri" w:cs="Calibri"/>
          <w:color w:val="000000"/>
          <w:lang w:val="en-US"/>
        </w:rPr>
        <w:t xml:space="preserve"> due to the trauma displaced people have experienced, and the stress (often financial or related to supporting family) that many experience whilst seeking asylum.</w:t>
      </w:r>
      <w:r>
        <w:rPr>
          <w:rStyle w:val="eop"/>
          <w:rFonts w:ascii="Calibri" w:eastAsiaTheme="majorEastAsia" w:hAnsi="Calibri" w:cs="Calibri"/>
          <w:color w:val="000000"/>
          <w:lang w:val="en-US"/>
        </w:rPr>
        <w:t> </w:t>
      </w:r>
    </w:p>
    <w:p w14:paraId="435188A7" w14:textId="77777777" w:rsidR="007F2A85" w:rsidRDefault="007F2A85" w:rsidP="00255737">
      <w:pPr>
        <w:ind w:left="720"/>
        <w:rPr>
          <w:lang w:val="en-US"/>
        </w:rPr>
      </w:pPr>
      <w:r w:rsidRPr="00197578">
        <w:rPr>
          <w:rStyle w:val="normaltextrun"/>
          <w:rFonts w:ascii="Calibri" w:hAnsi="Calibri" w:cs="Calibri"/>
          <w:i/>
          <w:iCs/>
          <w:color w:val="000000"/>
          <w:lang w:val="en-US"/>
        </w:rPr>
        <w:t>Language barriers</w:t>
      </w:r>
      <w:r>
        <w:rPr>
          <w:rStyle w:val="normaltextrun"/>
          <w:rFonts w:ascii="Calibri" w:hAnsi="Calibri" w:cs="Calibri"/>
          <w:color w:val="000000"/>
          <w:lang w:val="en-US"/>
        </w:rPr>
        <w:t>- both academic (available ESOL classes may not reach university standards) and social, reducing the presence of vital peer support networks. </w:t>
      </w:r>
      <w:r>
        <w:rPr>
          <w:rStyle w:val="eop"/>
          <w:rFonts w:ascii="Calibri" w:eastAsiaTheme="majorEastAsia" w:hAnsi="Calibri" w:cs="Calibri"/>
          <w:color w:val="000000"/>
          <w:lang w:val="en-US"/>
        </w:rPr>
        <w:t> </w:t>
      </w:r>
    </w:p>
    <w:p w14:paraId="29F44703" w14:textId="6AA9A13D" w:rsidR="007F2A85" w:rsidRDefault="00F96269" w:rsidP="00255737">
      <w:pPr>
        <w:ind w:left="720"/>
        <w:rPr>
          <w:lang w:val="en-US"/>
        </w:rPr>
      </w:pPr>
      <w:r w:rsidRPr="00F96269">
        <w:rPr>
          <w:rStyle w:val="normaltextrun"/>
          <w:rFonts w:ascii="Calibri" w:hAnsi="Calibri" w:cs="Calibri"/>
          <w:i/>
          <w:iCs/>
          <w:color w:val="000000"/>
          <w:lang w:val="en-US"/>
        </w:rPr>
        <w:t>Communication barriers</w:t>
      </w:r>
      <w:r>
        <w:rPr>
          <w:rStyle w:val="normaltextrun"/>
          <w:rFonts w:ascii="Calibri" w:hAnsi="Calibri" w:cs="Calibri"/>
          <w:color w:val="000000"/>
          <w:lang w:val="en-US"/>
        </w:rPr>
        <w:t xml:space="preserve"> due to a l</w:t>
      </w:r>
      <w:r w:rsidR="007F2A85">
        <w:rPr>
          <w:rStyle w:val="normaltextrun"/>
          <w:rFonts w:ascii="Calibri" w:hAnsi="Calibri" w:cs="Calibri"/>
          <w:color w:val="000000"/>
          <w:lang w:val="en-US"/>
        </w:rPr>
        <w:t>ack of clear support and information</w:t>
      </w:r>
      <w:r w:rsidR="00E05BCF">
        <w:rPr>
          <w:rStyle w:val="normaltextrun"/>
          <w:rFonts w:ascii="Calibri" w:hAnsi="Calibri" w:cs="Calibri"/>
          <w:color w:val="000000"/>
          <w:lang w:val="en-US"/>
        </w:rPr>
        <w:t xml:space="preserve"> from HE institutions</w:t>
      </w:r>
      <w:r w:rsidR="007F2A85">
        <w:rPr>
          <w:rStyle w:val="normaltextrun"/>
          <w:rFonts w:ascii="Calibri" w:hAnsi="Calibri" w:cs="Calibri"/>
          <w:color w:val="000000"/>
          <w:lang w:val="en-US"/>
        </w:rPr>
        <w:t xml:space="preserve"> </w:t>
      </w:r>
      <w:r w:rsidR="00D71BC4">
        <w:rPr>
          <w:rStyle w:val="normaltextrun"/>
          <w:rFonts w:ascii="Calibri" w:hAnsi="Calibri" w:cs="Calibri"/>
          <w:color w:val="000000"/>
          <w:lang w:val="en-US"/>
        </w:rPr>
        <w:t>for people seeking sanctuary and the organisations that work with them</w:t>
      </w:r>
      <w:r w:rsidR="007F2A85">
        <w:rPr>
          <w:rStyle w:val="normaltextrun"/>
          <w:rFonts w:ascii="Calibri" w:hAnsi="Calibri" w:cs="Calibri"/>
          <w:color w:val="000000"/>
          <w:lang w:val="en-US"/>
        </w:rPr>
        <w:t xml:space="preserve"> can lead to isolation or missing </w:t>
      </w:r>
      <w:r w:rsidR="00F8667B">
        <w:rPr>
          <w:rStyle w:val="normaltextrun"/>
          <w:rFonts w:ascii="Calibri" w:hAnsi="Calibri" w:cs="Calibri"/>
          <w:color w:val="000000"/>
          <w:lang w:val="en-US"/>
        </w:rPr>
        <w:t xml:space="preserve">out on the </w:t>
      </w:r>
      <w:r w:rsidR="007F2A85">
        <w:rPr>
          <w:rStyle w:val="normaltextrun"/>
          <w:rFonts w:ascii="Calibri" w:hAnsi="Calibri" w:cs="Calibri"/>
          <w:color w:val="000000"/>
          <w:lang w:val="en-US"/>
        </w:rPr>
        <w:t xml:space="preserve">opportunities </w:t>
      </w:r>
      <w:r w:rsidR="00F8667B">
        <w:rPr>
          <w:rStyle w:val="normaltextrun"/>
          <w:rFonts w:ascii="Calibri" w:hAnsi="Calibri" w:cs="Calibri"/>
          <w:color w:val="000000"/>
          <w:lang w:val="en-US"/>
        </w:rPr>
        <w:t>and</w:t>
      </w:r>
      <w:r w:rsidR="007F2A85">
        <w:rPr>
          <w:rStyle w:val="normaltextrun"/>
          <w:rFonts w:ascii="Calibri" w:hAnsi="Calibri" w:cs="Calibri"/>
          <w:color w:val="000000"/>
          <w:lang w:val="en-US"/>
        </w:rPr>
        <w:t xml:space="preserve"> provisions available. </w:t>
      </w:r>
      <w:r w:rsidR="007F2A85">
        <w:rPr>
          <w:rStyle w:val="eop"/>
          <w:rFonts w:ascii="Calibri" w:eastAsiaTheme="majorEastAsia" w:hAnsi="Calibri" w:cs="Calibri"/>
          <w:color w:val="000000"/>
          <w:lang w:val="en-US"/>
        </w:rPr>
        <w:t> </w:t>
      </w:r>
    </w:p>
    <w:p w14:paraId="1B54F77D" w14:textId="77777777" w:rsidR="007F2A85" w:rsidRDefault="007F2A85" w:rsidP="00255737">
      <w:pPr>
        <w:ind w:left="720"/>
        <w:rPr>
          <w:lang w:val="en-US"/>
        </w:rPr>
      </w:pPr>
      <w:r w:rsidRPr="00F96269">
        <w:rPr>
          <w:rStyle w:val="normaltextrun"/>
          <w:rFonts w:ascii="Calibri" w:hAnsi="Calibri" w:cs="Calibri"/>
          <w:i/>
          <w:iCs/>
          <w:color w:val="000000"/>
          <w:lang w:val="en-US"/>
        </w:rPr>
        <w:t>Cultural alienation</w:t>
      </w:r>
      <w:r>
        <w:rPr>
          <w:rStyle w:val="normaltextrun"/>
          <w:rFonts w:ascii="Calibri" w:hAnsi="Calibri" w:cs="Calibri"/>
          <w:color w:val="000000"/>
          <w:lang w:val="en-US"/>
        </w:rPr>
        <w:t>. </w:t>
      </w:r>
      <w:r>
        <w:rPr>
          <w:rStyle w:val="eop"/>
          <w:rFonts w:ascii="Calibri" w:eastAsiaTheme="majorEastAsia" w:hAnsi="Calibri" w:cs="Calibri"/>
          <w:color w:val="000000"/>
          <w:lang w:val="en-US"/>
        </w:rPr>
        <w:t> </w:t>
      </w:r>
    </w:p>
    <w:p w14:paraId="0A40E549" w14:textId="547E83F8" w:rsidR="00857272" w:rsidRPr="003C14C5" w:rsidRDefault="00F96269" w:rsidP="00255737">
      <w:pPr>
        <w:ind w:left="720"/>
        <w:rPr>
          <w:rFonts w:ascii="Calibri" w:hAnsi="Calibri" w:cs="Calibri"/>
          <w:lang w:val="en-US"/>
        </w:rPr>
      </w:pPr>
      <w:r w:rsidRPr="00F96269">
        <w:rPr>
          <w:rStyle w:val="normaltextrun"/>
          <w:rFonts w:ascii="Calibri" w:hAnsi="Calibri" w:cs="Calibri"/>
          <w:i/>
          <w:iCs/>
          <w:color w:val="000000"/>
          <w:lang w:val="en-US"/>
        </w:rPr>
        <w:t>G</w:t>
      </w:r>
      <w:r w:rsidR="007F2A85" w:rsidRPr="00F96269">
        <w:rPr>
          <w:rStyle w:val="normaltextrun"/>
          <w:rFonts w:ascii="Calibri" w:hAnsi="Calibri" w:cs="Calibri"/>
          <w:i/>
          <w:iCs/>
          <w:color w:val="000000"/>
          <w:lang w:val="en-US"/>
        </w:rPr>
        <w:t>endered barriers</w:t>
      </w:r>
      <w:r w:rsidR="007F2A85">
        <w:rPr>
          <w:rStyle w:val="normaltextrun"/>
          <w:rFonts w:ascii="Calibri" w:hAnsi="Calibri" w:cs="Calibri"/>
          <w:color w:val="000000"/>
          <w:lang w:val="en-US"/>
        </w:rPr>
        <w:t xml:space="preserve"> such as higher likelihood of caring responsibilities and childcare needs. </w:t>
      </w:r>
      <w:r w:rsidR="007F2A85">
        <w:rPr>
          <w:rStyle w:val="eop"/>
          <w:rFonts w:ascii="Calibri" w:eastAsiaTheme="majorEastAsia" w:hAnsi="Calibri" w:cs="Calibri"/>
          <w:color w:val="000000"/>
          <w:lang w:val="en-US"/>
        </w:rPr>
        <w:t> </w:t>
      </w:r>
    </w:p>
    <w:p w14:paraId="41F824BF" w14:textId="62373E78" w:rsidR="00201991" w:rsidRDefault="007F2A85" w:rsidP="00255737">
      <w:pPr>
        <w:ind w:left="720"/>
        <w:rPr>
          <w:rStyle w:val="normaltextrun"/>
          <w:rFonts w:ascii="Calibri" w:hAnsi="Calibri" w:cs="Calibri"/>
          <w:color w:val="000000"/>
          <w:lang w:val="en-US"/>
        </w:rPr>
      </w:pPr>
      <w:r>
        <w:rPr>
          <w:rStyle w:val="normaltextrun"/>
          <w:rFonts w:ascii="Calibri" w:hAnsi="Calibri" w:cs="Calibri"/>
          <w:color w:val="000000"/>
          <w:lang w:val="en-US"/>
        </w:rPr>
        <w:t>Despite such limited access to HE, displaced people are one of the groups that could be most impacted by the benefits of attaining it. Experience of HE brings with it increased social, cultural</w:t>
      </w:r>
      <w:r w:rsidR="00043B11">
        <w:rPr>
          <w:rStyle w:val="normaltextrun"/>
          <w:rFonts w:ascii="Calibri" w:hAnsi="Calibri" w:cs="Calibri"/>
          <w:color w:val="000000"/>
          <w:lang w:val="en-US"/>
        </w:rPr>
        <w:t>,</w:t>
      </w:r>
      <w:r>
        <w:rPr>
          <w:rStyle w:val="normaltextrun"/>
          <w:rFonts w:ascii="Calibri" w:hAnsi="Calibri" w:cs="Calibri"/>
          <w:color w:val="000000"/>
          <w:lang w:val="en-US"/>
        </w:rPr>
        <w:t xml:space="preserve"> and economic capital</w:t>
      </w:r>
      <w:r w:rsidR="0033135F">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allowing </w:t>
      </w:r>
      <w:r w:rsidR="00FC49F8">
        <w:rPr>
          <w:rStyle w:val="normaltextrun"/>
          <w:rFonts w:ascii="Calibri" w:hAnsi="Calibri" w:cs="Calibri"/>
          <w:color w:val="000000"/>
          <w:lang w:val="en-US"/>
        </w:rPr>
        <w:t xml:space="preserve">people seeking sanctuary </w:t>
      </w:r>
      <w:r>
        <w:rPr>
          <w:rStyle w:val="normaltextrun"/>
          <w:rFonts w:ascii="Calibri" w:hAnsi="Calibri" w:cs="Calibri"/>
          <w:color w:val="000000"/>
          <w:lang w:val="en-US"/>
        </w:rPr>
        <w:t xml:space="preserve">in the UK autonomy over their life choices and direction in addition to increased integration through peer </w:t>
      </w:r>
      <w:r w:rsidR="0033135F">
        <w:rPr>
          <w:rStyle w:val="normaltextrun"/>
          <w:rFonts w:ascii="Calibri" w:hAnsi="Calibri" w:cs="Calibri"/>
          <w:color w:val="000000"/>
          <w:lang w:val="en-US"/>
        </w:rPr>
        <w:t>networks</w:t>
      </w:r>
      <w:r>
        <w:rPr>
          <w:rStyle w:val="normaltextrun"/>
          <w:rFonts w:ascii="Calibri" w:hAnsi="Calibri" w:cs="Calibri"/>
          <w:color w:val="000000"/>
          <w:lang w:val="en-US"/>
        </w:rPr>
        <w:t>, financially viable employment, and a job that fulfils them personally- boosting sense of self and a positive outlook for the future</w:t>
      </w:r>
      <w:r w:rsidRPr="00B0339E">
        <w:rPr>
          <w:rStyle w:val="normaltextrun"/>
          <w:rFonts w:ascii="Calibri" w:hAnsi="Calibri" w:cs="Calibri"/>
          <w:color w:val="002060"/>
          <w:lang w:val="en-US"/>
        </w:rPr>
        <w:t xml:space="preserve"> (</w:t>
      </w:r>
      <w:r w:rsidR="00B0339E" w:rsidRPr="00B0339E">
        <w:rPr>
          <w:rStyle w:val="normaltextrun"/>
          <w:rFonts w:ascii="Calibri" w:hAnsi="Calibri" w:cs="Calibri"/>
          <w:color w:val="002060"/>
          <w:lang w:val="en-US"/>
        </w:rPr>
        <w:t>Goldfinch et al</w:t>
      </w:r>
      <w:r w:rsidRPr="00B0339E">
        <w:rPr>
          <w:rStyle w:val="normaltextrun"/>
          <w:rFonts w:ascii="Calibri" w:hAnsi="Calibri" w:cs="Calibri"/>
          <w:color w:val="002060"/>
          <w:lang w:val="en-US"/>
        </w:rPr>
        <w:t xml:space="preserve">, p.35). </w:t>
      </w:r>
    </w:p>
    <w:p w14:paraId="0D4FEAC4" w14:textId="74E47248" w:rsidR="00201991" w:rsidRPr="003C14C5" w:rsidRDefault="007F2A85" w:rsidP="00255737">
      <w:pPr>
        <w:ind w:left="720"/>
        <w:rPr>
          <w:rFonts w:ascii="Calibri" w:eastAsiaTheme="majorEastAsia" w:hAnsi="Calibri" w:cs="Calibri"/>
          <w:color w:val="000000"/>
          <w:lang w:val="en-US"/>
        </w:rPr>
      </w:pPr>
      <w:r>
        <w:rPr>
          <w:rStyle w:val="normaltextrun"/>
          <w:rFonts w:ascii="Calibri" w:hAnsi="Calibri" w:cs="Calibri"/>
          <w:color w:val="000000"/>
          <w:lang w:val="en-US"/>
        </w:rPr>
        <w:t>The relationship is not one way- UK universities also benefit greatly from engaging with</w:t>
      </w:r>
      <w:r w:rsidR="00E27B39">
        <w:rPr>
          <w:rStyle w:val="normaltextrun"/>
          <w:rFonts w:ascii="Calibri" w:hAnsi="Calibri" w:cs="Calibri"/>
          <w:color w:val="000000"/>
          <w:lang w:val="en-US"/>
        </w:rPr>
        <w:t xml:space="preserve"> people seeking sanctuary</w:t>
      </w:r>
      <w:r w:rsidR="00E506AD">
        <w:rPr>
          <w:rStyle w:val="normaltextrun"/>
          <w:rFonts w:ascii="Calibri" w:hAnsi="Calibri" w:cs="Calibri"/>
          <w:color w:val="000000"/>
          <w:lang w:val="en-US"/>
        </w:rPr>
        <w:t>, who</w:t>
      </w:r>
      <w:r w:rsidR="00E27B39">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have knowledge stemming from unique lived experiences as well as a diverse range of professional and personal skills and talents which are valuable to any dynamic </w:t>
      </w:r>
      <w:r w:rsidR="00E27B39">
        <w:rPr>
          <w:rStyle w:val="normaltextrun"/>
          <w:rFonts w:ascii="Calibri" w:hAnsi="Calibri" w:cs="Calibri"/>
          <w:color w:val="000000"/>
          <w:lang w:val="en-US"/>
        </w:rPr>
        <w:t>organization</w:t>
      </w:r>
      <w:r w:rsidR="00B0339E">
        <w:rPr>
          <w:rStyle w:val="normaltextrun"/>
          <w:rFonts w:ascii="Calibri" w:hAnsi="Calibri" w:cs="Calibri"/>
          <w:color w:val="000000"/>
          <w:lang w:val="en-US"/>
        </w:rPr>
        <w:t>.</w:t>
      </w:r>
    </w:p>
    <w:p w14:paraId="26F0BFB8" w14:textId="40907FA7" w:rsidR="00FD5B1C" w:rsidRDefault="007F2A85" w:rsidP="0067421D">
      <w:pPr>
        <w:ind w:left="720"/>
        <w:rPr>
          <w:rStyle w:val="eop"/>
          <w:rFonts w:ascii="Calibri" w:eastAsiaTheme="majorEastAsia" w:hAnsi="Calibri" w:cs="Calibri"/>
          <w:color w:val="000000"/>
          <w:lang w:val="en-US"/>
        </w:rPr>
      </w:pPr>
      <w:r>
        <w:rPr>
          <w:rStyle w:val="normaltextrun"/>
          <w:rFonts w:ascii="Calibri" w:hAnsi="Calibri" w:cs="Calibri"/>
          <w:color w:val="000000"/>
          <w:lang w:val="en-US"/>
        </w:rPr>
        <w:t>The University of Leeds is a large institution with a wealth of resources and a vision that champions increased inclusion.</w:t>
      </w:r>
      <w:r w:rsidR="000E209A">
        <w:rPr>
          <w:rStyle w:val="normaltextrun"/>
          <w:rFonts w:ascii="Calibri" w:hAnsi="Calibri" w:cs="Calibri"/>
          <w:color w:val="000000"/>
          <w:lang w:val="en-US"/>
        </w:rPr>
        <w:t xml:space="preserve"> R</w:t>
      </w:r>
      <w:r>
        <w:rPr>
          <w:rStyle w:val="normaltextrun"/>
          <w:rFonts w:ascii="Calibri" w:hAnsi="Calibri" w:cs="Calibri"/>
          <w:color w:val="000000"/>
          <w:lang w:val="en-US"/>
        </w:rPr>
        <w:t xml:space="preserve">educing barriers to access for </w:t>
      </w:r>
      <w:r w:rsidR="00443FBE">
        <w:rPr>
          <w:rStyle w:val="normaltextrun"/>
          <w:rFonts w:ascii="Calibri" w:hAnsi="Calibri" w:cs="Calibri"/>
          <w:color w:val="000000"/>
          <w:lang w:val="en-US"/>
        </w:rPr>
        <w:t>people seeking sanctuary</w:t>
      </w:r>
      <w:r>
        <w:rPr>
          <w:rStyle w:val="normaltextrun"/>
          <w:rFonts w:ascii="Calibri" w:hAnsi="Calibri" w:cs="Calibri"/>
          <w:color w:val="000000"/>
          <w:lang w:val="en-US"/>
        </w:rPr>
        <w:t xml:space="preserve"> -and going beyond this to actively support them in successful academic journeys- is an essential part of fairly distributing these resources and tangibly embodying the responsibility to provide a higher education system where places are achieved based on merit and passion for knowledge, rather than relative wealth or nationality.  </w:t>
      </w:r>
      <w:r>
        <w:rPr>
          <w:rStyle w:val="eop"/>
          <w:rFonts w:ascii="Calibri" w:eastAsiaTheme="majorEastAsia" w:hAnsi="Calibri" w:cs="Calibri"/>
          <w:color w:val="000000"/>
          <w:lang w:val="en-US"/>
        </w:rPr>
        <w:t> </w:t>
      </w:r>
    </w:p>
    <w:p w14:paraId="38171B5D" w14:textId="77777777" w:rsidR="0067421D" w:rsidRPr="0067421D" w:rsidRDefault="0067421D" w:rsidP="0067421D">
      <w:pPr>
        <w:ind w:left="720"/>
        <w:rPr>
          <w:rStyle w:val="eop"/>
          <w:rFonts w:ascii="Calibri" w:eastAsiaTheme="majorEastAsia" w:hAnsi="Calibri" w:cs="Calibri"/>
          <w:color w:val="000000"/>
          <w:lang w:val="en-US"/>
        </w:rPr>
      </w:pPr>
    </w:p>
    <w:p w14:paraId="7AB0FF3D" w14:textId="4AE3B212" w:rsidR="00FD5B1C" w:rsidRPr="0067421D" w:rsidRDefault="00AC0C16" w:rsidP="00AC0C16">
      <w:pPr>
        <w:rPr>
          <w:rFonts w:ascii="Calibri" w:eastAsiaTheme="majorEastAsia" w:hAnsi="Calibri" w:cs="Calibri"/>
          <w:color w:val="002060"/>
          <w:sz w:val="24"/>
          <w:szCs w:val="24"/>
        </w:rPr>
      </w:pPr>
      <w:r>
        <w:rPr>
          <w:rStyle w:val="normaltextrun"/>
          <w:rFonts w:ascii="Calibri" w:hAnsi="Calibri" w:cs="Calibri"/>
          <w:color w:val="002060"/>
          <w:sz w:val="24"/>
          <w:szCs w:val="24"/>
          <w:lang w:val="en-US"/>
        </w:rPr>
        <w:t xml:space="preserve">      </w:t>
      </w:r>
      <w:r w:rsidR="002F08D9">
        <w:rPr>
          <w:rStyle w:val="normaltextrun"/>
          <w:rFonts w:ascii="Calibri" w:hAnsi="Calibri" w:cs="Calibri"/>
          <w:color w:val="002060"/>
          <w:sz w:val="24"/>
          <w:szCs w:val="24"/>
          <w:lang w:val="en-US"/>
        </w:rPr>
        <w:t>1.4 Universities</w:t>
      </w:r>
      <w:r w:rsidR="00FD5B1C" w:rsidRPr="0067421D">
        <w:rPr>
          <w:rStyle w:val="normaltextrun"/>
          <w:rFonts w:ascii="Calibri" w:hAnsi="Calibri" w:cs="Calibri"/>
          <w:color w:val="002060"/>
          <w:sz w:val="24"/>
          <w:szCs w:val="24"/>
          <w:lang w:val="en-US"/>
        </w:rPr>
        <w:t xml:space="preserve"> of Sanctuary. </w:t>
      </w:r>
      <w:r w:rsidR="00FD5B1C" w:rsidRPr="0067421D">
        <w:rPr>
          <w:rStyle w:val="eop"/>
          <w:rFonts w:ascii="Calibri" w:eastAsiaTheme="majorEastAsia" w:hAnsi="Calibri" w:cs="Calibri"/>
          <w:color w:val="002060"/>
          <w:sz w:val="24"/>
          <w:szCs w:val="24"/>
        </w:rPr>
        <w:t> </w:t>
      </w:r>
    </w:p>
    <w:p w14:paraId="733CB8F9" w14:textId="692BD34B" w:rsidR="00FD5B1C" w:rsidRDefault="00FD5B1C" w:rsidP="00AC0C16">
      <w:pPr>
        <w:ind w:left="720"/>
        <w:rPr>
          <w:rFonts w:ascii="Segoe UI" w:hAnsi="Segoe UI" w:cs="Segoe UI"/>
          <w:sz w:val="18"/>
          <w:szCs w:val="18"/>
        </w:rPr>
      </w:pPr>
      <w:r>
        <w:rPr>
          <w:rStyle w:val="normaltextrun"/>
          <w:rFonts w:ascii="Calibri" w:hAnsi="Calibri" w:cs="Calibri"/>
          <w:lang w:val="en-US"/>
        </w:rPr>
        <w:t>Universities of Sanctuary is an initiative that aims to build a movement to ‘make Higher Education Institutions places of safety, solidarity and empowerment for people seeking sanctuary’</w:t>
      </w:r>
      <w:r w:rsidR="007B7BBF">
        <w:rPr>
          <w:rStyle w:val="normaltextrun"/>
          <w:rFonts w:ascii="Calibri" w:hAnsi="Calibri" w:cs="Calibri"/>
          <w:lang w:val="en-US"/>
        </w:rPr>
        <w:t xml:space="preserve"> (</w:t>
      </w:r>
      <w:r w:rsidR="006F5F3B">
        <w:rPr>
          <w:rStyle w:val="normaltextrun"/>
          <w:rFonts w:ascii="Calibri" w:hAnsi="Calibri" w:cs="Calibri"/>
          <w:lang w:val="en-US"/>
        </w:rPr>
        <w:t>Universities</w:t>
      </w:r>
      <w:r w:rsidR="007B7BBF">
        <w:rPr>
          <w:rStyle w:val="normaltextrun"/>
          <w:rFonts w:ascii="Calibri" w:hAnsi="Calibri" w:cs="Calibri"/>
          <w:lang w:val="en-US"/>
        </w:rPr>
        <w:t xml:space="preserve"> of Sanctuary UK, </w:t>
      </w:r>
      <w:r w:rsidR="0075121C">
        <w:rPr>
          <w:rStyle w:val="normaltextrun"/>
          <w:rFonts w:ascii="Calibri" w:hAnsi="Calibri" w:cs="Calibri"/>
          <w:lang w:val="en-US"/>
        </w:rPr>
        <w:t>2022)</w:t>
      </w:r>
      <w:r>
        <w:rPr>
          <w:rStyle w:val="normaltextrun"/>
          <w:rFonts w:ascii="Calibri" w:hAnsi="Calibri" w:cs="Calibri"/>
          <w:lang w:val="en-US"/>
        </w:rPr>
        <w:t>. It is a stream of the wider ‘City of Sanctuary UK</w:t>
      </w:r>
      <w:r w:rsidR="006F5F3B">
        <w:rPr>
          <w:rStyle w:val="normaltextrun"/>
          <w:rFonts w:ascii="Calibri" w:hAnsi="Calibri" w:cs="Calibri"/>
          <w:lang w:val="en-US"/>
        </w:rPr>
        <w:t xml:space="preserve"> (</w:t>
      </w:r>
      <w:r w:rsidR="00203EB9">
        <w:rPr>
          <w:rStyle w:val="normaltextrun"/>
          <w:rFonts w:ascii="Calibri" w:hAnsi="Calibri" w:cs="Calibri"/>
          <w:lang w:val="en-US"/>
        </w:rPr>
        <w:t>2022)</w:t>
      </w:r>
      <w:r>
        <w:rPr>
          <w:rStyle w:val="normaltextrun"/>
          <w:rFonts w:ascii="Calibri" w:hAnsi="Calibri" w:cs="Calibri"/>
          <w:lang w:val="en-US"/>
        </w:rPr>
        <w:t>’ umbrella organisation- founded in 2005 in response to a culture of political hostility towards people seeking sanctuary in the UK, with the goal of coordinating groups and initiatives designed to support and welcome them or facilitate change towards a fairer and safer society</w:t>
      </w:r>
      <w:r w:rsidR="00E95213">
        <w:rPr>
          <w:rStyle w:val="normaltextrun"/>
          <w:rFonts w:ascii="Calibri" w:hAnsi="Calibri" w:cs="Calibri"/>
          <w:lang w:val="en-US"/>
        </w:rPr>
        <w:t xml:space="preserve"> and</w:t>
      </w:r>
      <w:r>
        <w:rPr>
          <w:rStyle w:val="normaltextrun"/>
          <w:rFonts w:ascii="Calibri" w:hAnsi="Calibri" w:cs="Calibri"/>
          <w:lang w:val="en-US"/>
        </w:rPr>
        <w:t xml:space="preserve"> includes partners from city and borough councils to libraries and local charities. Leeds is an established City of Sanctuary, having launched the city-wide movement in 2010</w:t>
      </w:r>
      <w:r w:rsidR="004B289A">
        <w:rPr>
          <w:rStyle w:val="normaltextrun"/>
          <w:rFonts w:ascii="Calibri" w:hAnsi="Calibri" w:cs="Calibri"/>
          <w:lang w:val="en-US"/>
        </w:rPr>
        <w:t xml:space="preserve"> (Leeds City of Sanctuary, 2010)</w:t>
      </w:r>
      <w:r>
        <w:rPr>
          <w:rStyle w:val="normaltextrun"/>
          <w:rFonts w:ascii="Calibri" w:hAnsi="Calibri" w:cs="Calibri"/>
          <w:lang w:val="en-US"/>
        </w:rPr>
        <w:t xml:space="preserve">. </w:t>
      </w:r>
    </w:p>
    <w:p w14:paraId="34D1EB53" w14:textId="5B8CA49B" w:rsidR="00FD5B1C" w:rsidRDefault="00FD5B1C" w:rsidP="00AC0C16">
      <w:pPr>
        <w:ind w:left="720"/>
        <w:rPr>
          <w:rFonts w:ascii="Segoe UI" w:hAnsi="Segoe UI" w:cs="Segoe UI"/>
          <w:sz w:val="18"/>
          <w:szCs w:val="18"/>
        </w:rPr>
      </w:pPr>
      <w:r>
        <w:rPr>
          <w:rStyle w:val="normaltextrun"/>
          <w:rFonts w:ascii="Calibri" w:hAnsi="Calibri" w:cs="Calibri"/>
          <w:lang w:val="en-US"/>
        </w:rPr>
        <w:t xml:space="preserve"> Through working with and supporting a range of HE partners and individuals, Universities of Sanctuary </w:t>
      </w:r>
      <w:r w:rsidR="004B289A">
        <w:rPr>
          <w:rStyle w:val="normaltextrun"/>
          <w:rFonts w:ascii="Calibri" w:hAnsi="Calibri" w:cs="Calibri"/>
          <w:lang w:val="en-US"/>
        </w:rPr>
        <w:t xml:space="preserve">UK (2022) </w:t>
      </w:r>
      <w:r>
        <w:rPr>
          <w:rStyle w:val="normaltextrun"/>
          <w:rFonts w:ascii="Calibri" w:hAnsi="Calibri" w:cs="Calibri"/>
          <w:lang w:val="en-US"/>
        </w:rPr>
        <w:t>facilitates the building of a network where invested parties can work together, learn collaboratively and share successful initiatives to create and embed a culture of welcome in their institution and as a collective HE community. As part of this, partners that go above and beyond to embody the Sanctuary values and ethos are recognised through a ‘University of Sanctuary’ award. This involves an in-depth application process providing an overview of the sanctuary initiatives taking place at an institution. The award is valid for three years, after which a re-accreditation process takes place</w:t>
      </w:r>
      <w:r w:rsidR="00C126F5">
        <w:rPr>
          <w:rStyle w:val="normaltextrun"/>
          <w:rFonts w:ascii="Calibri" w:hAnsi="Calibri" w:cs="Calibri"/>
          <w:lang w:val="en-US"/>
        </w:rPr>
        <w:t xml:space="preserve"> (</w:t>
      </w:r>
      <w:r w:rsidR="007B52DF">
        <w:rPr>
          <w:rStyle w:val="normaltextrun"/>
          <w:rFonts w:ascii="Calibri" w:hAnsi="Calibri" w:cs="Calibri"/>
          <w:lang w:val="en-US"/>
        </w:rPr>
        <w:t>Universities of Sanctuary</w:t>
      </w:r>
      <w:r w:rsidR="00923F36">
        <w:rPr>
          <w:rStyle w:val="normaltextrun"/>
          <w:rFonts w:ascii="Calibri" w:hAnsi="Calibri" w:cs="Calibri"/>
          <w:lang w:val="en-US"/>
        </w:rPr>
        <w:t>,</w:t>
      </w:r>
      <w:r w:rsidR="007B52DF">
        <w:rPr>
          <w:rStyle w:val="normaltextrun"/>
          <w:rFonts w:ascii="Calibri" w:hAnsi="Calibri" w:cs="Calibri"/>
          <w:lang w:val="en-US"/>
        </w:rPr>
        <w:t xml:space="preserve"> 2019</w:t>
      </w:r>
      <w:r w:rsidR="002726AF">
        <w:rPr>
          <w:rStyle w:val="normaltextrun"/>
          <w:rFonts w:ascii="Calibri" w:hAnsi="Calibri" w:cs="Calibri"/>
          <w:lang w:val="en-US"/>
        </w:rPr>
        <w:t>a</w:t>
      </w:r>
      <w:r w:rsidR="00923F36">
        <w:rPr>
          <w:rStyle w:val="normaltextrun"/>
          <w:rFonts w:ascii="Calibri" w:hAnsi="Calibri" w:cs="Calibri"/>
          <w:lang w:val="en-US"/>
        </w:rPr>
        <w:t>)</w:t>
      </w:r>
      <w:r>
        <w:rPr>
          <w:rStyle w:val="normaltextrun"/>
          <w:rFonts w:ascii="Calibri" w:hAnsi="Calibri" w:cs="Calibri"/>
          <w:lang w:val="en-US"/>
        </w:rPr>
        <w:t>. </w:t>
      </w:r>
      <w:r>
        <w:rPr>
          <w:rStyle w:val="eop"/>
          <w:rFonts w:ascii="Calibri" w:eastAsiaTheme="majorEastAsia" w:hAnsi="Calibri" w:cs="Calibri"/>
        </w:rPr>
        <w:t> </w:t>
      </w:r>
    </w:p>
    <w:p w14:paraId="7A9DFF46" w14:textId="7907A5DE" w:rsidR="0051653D" w:rsidRDefault="00FD5B1C" w:rsidP="00B90FEC">
      <w:pPr>
        <w:ind w:left="720"/>
        <w:rPr>
          <w:rFonts w:ascii="Segoe UI" w:hAnsi="Segoe UI" w:cs="Segoe UI"/>
          <w:sz w:val="18"/>
          <w:szCs w:val="18"/>
        </w:rPr>
      </w:pPr>
      <w:r>
        <w:rPr>
          <w:rStyle w:val="normaltextrun"/>
          <w:rFonts w:ascii="Calibri" w:hAnsi="Calibri" w:cs="Calibri"/>
          <w:color w:val="000000"/>
          <w:lang w:val="en-US"/>
        </w:rPr>
        <w:t>There are currently 27 Universities of Sanctuary and University Colleges of Sanctuary across England, Scotland and Wales. Five universities that hold the award are in Yorkshire. Eleven belong to the Russell Group, of which the University of Leeds is also a member. The University of Leeds would be the first university in the city to gain the award</w:t>
      </w:r>
      <w:r w:rsidR="00923F36">
        <w:rPr>
          <w:rStyle w:val="normaltextrun"/>
          <w:rFonts w:ascii="Calibri" w:hAnsi="Calibri" w:cs="Calibri"/>
          <w:color w:val="000000"/>
          <w:lang w:val="en-US"/>
        </w:rPr>
        <w:t xml:space="preserve"> (</w:t>
      </w:r>
      <w:r w:rsidR="00B90FEC">
        <w:rPr>
          <w:rStyle w:val="normaltextrun"/>
          <w:rFonts w:ascii="Calibri" w:hAnsi="Calibri" w:cs="Calibri"/>
          <w:color w:val="000000"/>
          <w:lang w:val="en-US"/>
        </w:rPr>
        <w:t>Universities</w:t>
      </w:r>
      <w:r w:rsidR="00923F36">
        <w:rPr>
          <w:rStyle w:val="normaltextrun"/>
          <w:rFonts w:ascii="Calibri" w:hAnsi="Calibri" w:cs="Calibri"/>
          <w:color w:val="000000"/>
          <w:lang w:val="en-US"/>
        </w:rPr>
        <w:t xml:space="preserve"> of Sanctuary UK, 2022</w:t>
      </w:r>
      <w:r w:rsidR="00B90FEC">
        <w:rPr>
          <w:rStyle w:val="normaltextrun"/>
          <w:rFonts w:ascii="Calibri" w:hAnsi="Calibri" w:cs="Calibri"/>
          <w:color w:val="000000"/>
          <w:lang w:val="en-US"/>
        </w:rPr>
        <w:t>.</w:t>
      </w:r>
      <w:r w:rsidR="00923F36">
        <w:rPr>
          <w:rStyle w:val="normaltextrun"/>
          <w:rFonts w:ascii="Calibri" w:hAnsi="Calibri" w:cs="Calibri"/>
          <w:color w:val="000000"/>
          <w:lang w:val="en-US"/>
        </w:rPr>
        <w:t xml:space="preserve">, </w:t>
      </w:r>
      <w:r w:rsidR="00B90FEC">
        <w:rPr>
          <w:rStyle w:val="normaltextrun"/>
          <w:rFonts w:ascii="Calibri" w:hAnsi="Calibri" w:cs="Calibri"/>
          <w:color w:val="000000"/>
          <w:lang w:val="en-US"/>
        </w:rPr>
        <w:t>Russel Group, no date).</w:t>
      </w:r>
    </w:p>
    <w:p w14:paraId="1D423C43" w14:textId="77777777" w:rsidR="00B90FEC" w:rsidRPr="00B90FEC" w:rsidRDefault="00B90FEC" w:rsidP="00B90FEC">
      <w:pPr>
        <w:ind w:left="720"/>
        <w:rPr>
          <w:rStyle w:val="normaltextrun"/>
          <w:rFonts w:ascii="Segoe UI" w:hAnsi="Segoe UI" w:cs="Segoe UI"/>
          <w:sz w:val="18"/>
          <w:szCs w:val="18"/>
        </w:rPr>
      </w:pPr>
    </w:p>
    <w:p w14:paraId="5DA4586A" w14:textId="39C480B2" w:rsidR="00FD5B1C" w:rsidRPr="0051653D" w:rsidRDefault="0084158F" w:rsidP="000030FA">
      <w:pPr>
        <w:rPr>
          <w:rFonts w:ascii="Calibri" w:eastAsiaTheme="majorEastAsia" w:hAnsi="Calibri" w:cs="Calibri"/>
          <w:color w:val="002060"/>
          <w:u w:val="single"/>
        </w:rPr>
      </w:pPr>
      <w:r w:rsidRPr="0051653D">
        <w:rPr>
          <w:rStyle w:val="normaltextrun"/>
          <w:rFonts w:ascii="Calibri" w:hAnsi="Calibri" w:cs="Calibri"/>
          <w:color w:val="002060"/>
          <w:lang w:val="en-US"/>
        </w:rPr>
        <w:t>1.4.1</w:t>
      </w:r>
      <w:r w:rsidR="0051653D" w:rsidRPr="0051653D">
        <w:rPr>
          <w:rStyle w:val="normaltextrun"/>
          <w:rFonts w:ascii="Calibri" w:hAnsi="Calibri" w:cs="Calibri"/>
          <w:color w:val="002060"/>
          <w:lang w:val="en-US"/>
        </w:rPr>
        <w:t xml:space="preserve">     </w:t>
      </w:r>
      <w:r w:rsidRPr="0051653D">
        <w:rPr>
          <w:rStyle w:val="normaltextrun"/>
          <w:rFonts w:ascii="Calibri" w:hAnsi="Calibri" w:cs="Calibri"/>
          <w:color w:val="002060"/>
          <w:lang w:val="en-US"/>
        </w:rPr>
        <w:t xml:space="preserve"> </w:t>
      </w:r>
      <w:r w:rsidR="00FD5B1C" w:rsidRPr="008D00B2">
        <w:rPr>
          <w:rStyle w:val="normaltextrun"/>
          <w:rFonts w:ascii="Calibri" w:hAnsi="Calibri" w:cs="Calibri"/>
          <w:color w:val="002060"/>
          <w:u w:val="single"/>
          <w:lang w:val="en-US"/>
        </w:rPr>
        <w:t>Values, criteria and application process. </w:t>
      </w:r>
      <w:r w:rsidR="00FD5B1C" w:rsidRPr="008D00B2">
        <w:rPr>
          <w:rStyle w:val="eop"/>
          <w:rFonts w:ascii="Calibri" w:eastAsiaTheme="majorEastAsia" w:hAnsi="Calibri" w:cs="Calibri"/>
          <w:color w:val="002060"/>
          <w:u w:val="single"/>
        </w:rPr>
        <w:t> </w:t>
      </w:r>
    </w:p>
    <w:p w14:paraId="6D830876" w14:textId="56E72DBD" w:rsidR="008F1ADA" w:rsidRPr="009C3600" w:rsidRDefault="00FD5B1C" w:rsidP="009C3600">
      <w:pPr>
        <w:ind w:left="720"/>
        <w:rPr>
          <w:rFonts w:ascii="Calibri" w:hAnsi="Calibri" w:cs="Calibri"/>
          <w:color w:val="000000"/>
          <w:lang w:val="en-US"/>
        </w:rPr>
      </w:pPr>
      <w:r>
        <w:rPr>
          <w:rStyle w:val="normaltextrun"/>
          <w:rFonts w:ascii="Calibri" w:hAnsi="Calibri" w:cs="Calibri"/>
          <w:color w:val="000000"/>
          <w:lang w:val="en-US"/>
        </w:rPr>
        <w:t xml:space="preserve">A University of Sanctuary is one that champions welcome and inclusion and strives towards upholding equal access to education by tackling the previously explored barriers many people seeking sanctuary face. </w:t>
      </w:r>
    </w:p>
    <w:p w14:paraId="4E729F00" w14:textId="39B70887" w:rsidR="00027B0C" w:rsidRPr="008D00B2" w:rsidRDefault="00FD5B1C" w:rsidP="00027B0C">
      <w:pPr>
        <w:ind w:left="720"/>
        <w:rPr>
          <w:rFonts w:ascii="Calibri" w:eastAsiaTheme="majorEastAsia" w:hAnsi="Calibri" w:cs="Calibri"/>
          <w:color w:val="000000"/>
          <w:lang w:val="en-US"/>
        </w:rPr>
      </w:pPr>
      <w:r>
        <w:rPr>
          <w:rStyle w:val="normaltextrun"/>
          <w:rFonts w:ascii="Calibri" w:hAnsi="Calibri" w:cs="Calibri"/>
          <w:color w:val="000000"/>
          <w:lang w:val="en-US"/>
        </w:rPr>
        <w:t>The three core principles of the values that the Universit</w:t>
      </w:r>
      <w:r w:rsidR="001E4FAE">
        <w:rPr>
          <w:rStyle w:val="normaltextrun"/>
          <w:rFonts w:ascii="Calibri" w:hAnsi="Calibri" w:cs="Calibri"/>
          <w:color w:val="000000"/>
          <w:lang w:val="en-US"/>
        </w:rPr>
        <w:t>ies</w:t>
      </w:r>
      <w:r>
        <w:rPr>
          <w:rStyle w:val="normaltextrun"/>
          <w:rFonts w:ascii="Calibri" w:hAnsi="Calibri" w:cs="Calibri"/>
          <w:color w:val="000000"/>
          <w:lang w:val="en-US"/>
        </w:rPr>
        <w:t xml:space="preserve"> of Sanctuary</w:t>
      </w:r>
      <w:r w:rsidR="001E4FAE">
        <w:rPr>
          <w:rStyle w:val="normaltextrun"/>
          <w:rFonts w:ascii="Calibri" w:hAnsi="Calibri" w:cs="Calibri"/>
          <w:color w:val="000000"/>
          <w:lang w:val="en-US"/>
        </w:rPr>
        <w:t xml:space="preserve"> (2019b, pp</w:t>
      </w:r>
      <w:r w:rsidR="00CD1E7A">
        <w:rPr>
          <w:rStyle w:val="normaltextrun"/>
          <w:rFonts w:ascii="Calibri" w:hAnsi="Calibri" w:cs="Calibri"/>
          <w:color w:val="000000"/>
          <w:lang w:val="en-US"/>
        </w:rPr>
        <w:t>.</w:t>
      </w:r>
      <w:r w:rsidR="001E4FAE">
        <w:rPr>
          <w:rStyle w:val="normaltextrun"/>
          <w:rFonts w:ascii="Calibri" w:hAnsi="Calibri" w:cs="Calibri"/>
          <w:color w:val="000000"/>
          <w:lang w:val="en-US"/>
        </w:rPr>
        <w:t>6-</w:t>
      </w:r>
      <w:r w:rsidR="00CD1E7A">
        <w:rPr>
          <w:rStyle w:val="normaltextrun"/>
          <w:rFonts w:ascii="Calibri" w:hAnsi="Calibri" w:cs="Calibri"/>
          <w:color w:val="000000"/>
          <w:lang w:val="en-US"/>
        </w:rPr>
        <w:t>15)</w:t>
      </w:r>
      <w:r>
        <w:rPr>
          <w:rStyle w:val="normaltextrun"/>
          <w:rFonts w:ascii="Calibri" w:hAnsi="Calibri" w:cs="Calibri"/>
          <w:color w:val="000000"/>
          <w:lang w:val="en-US"/>
        </w:rPr>
        <w:t xml:space="preserve"> network aims to uphold are:</w:t>
      </w:r>
      <w:r>
        <w:rPr>
          <w:rStyle w:val="eop"/>
          <w:rFonts w:ascii="Calibri" w:eastAsiaTheme="majorEastAsia" w:hAnsi="Calibri" w:cs="Calibri"/>
          <w:color w:val="000000"/>
          <w:lang w:val="en-US"/>
        </w:rPr>
        <w:t> </w:t>
      </w:r>
    </w:p>
    <w:p w14:paraId="587258D4" w14:textId="1B17376D" w:rsidR="00FD5B1C" w:rsidRDefault="00FD5B1C" w:rsidP="00027B0C">
      <w:pPr>
        <w:ind w:left="1440"/>
        <w:rPr>
          <w:rFonts w:ascii="Segoe UI" w:hAnsi="Segoe UI" w:cs="Segoe UI"/>
          <w:sz w:val="18"/>
          <w:szCs w:val="18"/>
          <w:lang w:val="en-US"/>
        </w:rPr>
      </w:pPr>
      <w:r w:rsidRPr="008D00B2">
        <w:rPr>
          <w:rStyle w:val="normaltextrun"/>
          <w:rFonts w:ascii="Calibri" w:hAnsi="Calibri" w:cs="Calibri"/>
          <w:b/>
          <w:bCs/>
          <w:color w:val="002060"/>
          <w:lang w:val="en-US"/>
        </w:rPr>
        <w:t>Learn</w:t>
      </w:r>
      <w:r>
        <w:rPr>
          <w:rStyle w:val="normaltextrun"/>
          <w:rFonts w:ascii="Calibri" w:hAnsi="Calibri" w:cs="Calibri"/>
          <w:color w:val="000000"/>
          <w:lang w:val="en-US"/>
        </w:rPr>
        <w:t xml:space="preserve"> by taking steps to understand the lived experience of people seeking sanctuary in their local communities and within HE. </w:t>
      </w:r>
      <w:r>
        <w:rPr>
          <w:rStyle w:val="eop"/>
          <w:rFonts w:ascii="Calibri" w:eastAsiaTheme="majorEastAsia" w:hAnsi="Calibri" w:cs="Calibri"/>
          <w:color w:val="000000"/>
          <w:lang w:val="en-US"/>
        </w:rPr>
        <w:t> </w:t>
      </w:r>
    </w:p>
    <w:p w14:paraId="35C6B175" w14:textId="77777777" w:rsidR="00FD5B1C" w:rsidRDefault="00FD5B1C" w:rsidP="00027B0C">
      <w:pPr>
        <w:ind w:left="1440"/>
        <w:rPr>
          <w:rFonts w:ascii="Segoe UI" w:hAnsi="Segoe UI" w:cs="Segoe UI"/>
          <w:sz w:val="18"/>
          <w:szCs w:val="18"/>
          <w:lang w:val="en-US"/>
        </w:rPr>
      </w:pPr>
      <w:r>
        <w:rPr>
          <w:rStyle w:val="normaltextrun"/>
          <w:rFonts w:ascii="Calibri" w:hAnsi="Calibri" w:cs="Calibri"/>
          <w:color w:val="000000"/>
          <w:lang w:val="en-US"/>
        </w:rPr>
        <w:t>Examples of ‘Learning’ include: tailored training for staff, particularly those directly involved in sanctuary initiatives or with student support and welfare roles; attendance and feedback of relevant conferences; inclusion of sanctuary themes into course syllabuses and inviting experts by experience to give lectures.</w:t>
      </w:r>
      <w:r>
        <w:rPr>
          <w:rStyle w:val="eop"/>
          <w:rFonts w:ascii="Calibri" w:eastAsiaTheme="majorEastAsia" w:hAnsi="Calibri" w:cs="Calibri"/>
          <w:color w:val="000000"/>
          <w:lang w:val="en-US"/>
        </w:rPr>
        <w:t> </w:t>
      </w:r>
    </w:p>
    <w:p w14:paraId="363D7DDC" w14:textId="219138CA" w:rsidR="00FD5B1C" w:rsidRPr="008D00B2" w:rsidRDefault="00FD5B1C" w:rsidP="00027B0C">
      <w:pPr>
        <w:ind w:left="1440"/>
        <w:rPr>
          <w:rFonts w:ascii="Calibri" w:eastAsiaTheme="majorEastAsia" w:hAnsi="Calibri" w:cs="Calibri"/>
          <w:color w:val="000000"/>
          <w:lang w:val="en-US"/>
        </w:rPr>
      </w:pPr>
      <w:r w:rsidRPr="008D00B2">
        <w:rPr>
          <w:rStyle w:val="normaltextrun"/>
          <w:rFonts w:ascii="Calibri" w:hAnsi="Calibri" w:cs="Calibri"/>
          <w:b/>
          <w:bCs/>
          <w:color w:val="002060"/>
          <w:lang w:val="en-US"/>
        </w:rPr>
        <w:t>Embed</w:t>
      </w:r>
      <w:r>
        <w:rPr>
          <w:rStyle w:val="normaltextrun"/>
          <w:rFonts w:ascii="Calibri" w:hAnsi="Calibri" w:cs="Calibri"/>
          <w:color w:val="000000"/>
          <w:lang w:val="en-US"/>
        </w:rPr>
        <w:t xml:space="preserve"> values of ‘welcome, safety and inclusion’ by considering the experiences of people seeking </w:t>
      </w:r>
      <w:r w:rsidR="00D67214">
        <w:rPr>
          <w:rStyle w:val="normaltextrun"/>
          <w:rFonts w:ascii="Calibri" w:hAnsi="Calibri" w:cs="Calibri"/>
          <w:color w:val="000000"/>
          <w:lang w:val="en-US"/>
        </w:rPr>
        <w:t xml:space="preserve">sanctuary </w:t>
      </w:r>
      <w:r>
        <w:rPr>
          <w:rStyle w:val="normaltextrun"/>
          <w:rFonts w:ascii="Calibri" w:hAnsi="Calibri" w:cs="Calibri"/>
          <w:color w:val="000000"/>
          <w:lang w:val="en-US"/>
        </w:rPr>
        <w:t>across al</w:t>
      </w:r>
      <w:r w:rsidR="00D67214">
        <w:rPr>
          <w:rStyle w:val="normaltextrun"/>
          <w:rFonts w:ascii="Calibri" w:hAnsi="Calibri" w:cs="Calibri"/>
          <w:color w:val="000000"/>
          <w:lang w:val="en-US"/>
        </w:rPr>
        <w:t>l levels of the institution</w:t>
      </w:r>
      <w:r>
        <w:rPr>
          <w:rStyle w:val="normaltextrun"/>
          <w:rFonts w:ascii="Calibri" w:hAnsi="Calibri" w:cs="Calibri"/>
          <w:color w:val="000000"/>
          <w:lang w:val="en-US"/>
        </w:rPr>
        <w:t xml:space="preserve">. Additionally, integrating sanctuary initiatives into the policy, strategies and framework of the institution, to ensure they outlast individual staff members or student groups and show commitment to UoS values long term. </w:t>
      </w:r>
    </w:p>
    <w:p w14:paraId="74599C07" w14:textId="78270A76" w:rsidR="009C3600" w:rsidRPr="008D00B2" w:rsidRDefault="00FD5B1C" w:rsidP="0065556F">
      <w:pPr>
        <w:ind w:left="1440"/>
        <w:rPr>
          <w:rStyle w:val="normaltextrun"/>
          <w:rFonts w:ascii="Calibri" w:eastAsiaTheme="majorEastAsia" w:hAnsi="Calibri" w:cs="Calibri"/>
          <w:color w:val="000000"/>
          <w:lang w:val="en-US"/>
        </w:rPr>
      </w:pPr>
      <w:r w:rsidRPr="008D00B2">
        <w:rPr>
          <w:rStyle w:val="normaltextrun"/>
          <w:rFonts w:ascii="Calibri" w:hAnsi="Calibri" w:cs="Calibri"/>
          <w:b/>
          <w:bCs/>
          <w:color w:val="002060"/>
          <w:lang w:val="en-US"/>
        </w:rPr>
        <w:t>Share</w:t>
      </w:r>
      <w:r>
        <w:rPr>
          <w:rStyle w:val="normaltextrun"/>
          <w:rFonts w:ascii="Calibri" w:hAnsi="Calibri" w:cs="Calibri"/>
          <w:color w:val="000000"/>
          <w:lang w:val="en-US"/>
        </w:rPr>
        <w:t xml:space="preserve"> by building relationships with others in the Sanctuary network, local organisations and any interested parties, and disseminating findings, experiences and successful initiatives with them to create an ethos of collaboration and support. Holding creative and arts events, publicising initiatives through media platforms and running fundraisers support</w:t>
      </w:r>
      <w:r w:rsidR="00D67214">
        <w:rPr>
          <w:rStyle w:val="normaltextrun"/>
          <w:rFonts w:ascii="Calibri" w:hAnsi="Calibri" w:cs="Calibri"/>
          <w:color w:val="000000"/>
          <w:lang w:val="en-US"/>
        </w:rPr>
        <w:t>s</w:t>
      </w:r>
      <w:r>
        <w:rPr>
          <w:rStyle w:val="normaltextrun"/>
          <w:rFonts w:ascii="Calibri" w:hAnsi="Calibri" w:cs="Calibri"/>
          <w:color w:val="000000"/>
          <w:lang w:val="en-US"/>
        </w:rPr>
        <w:t xml:space="preserve"> the ethos of ‘Share’</w:t>
      </w:r>
      <w:r w:rsidR="00CD1E7A">
        <w:rPr>
          <w:rStyle w:val="normaltextrun"/>
          <w:rFonts w:ascii="Calibri" w:hAnsi="Calibri" w:cs="Calibri"/>
          <w:color w:val="000000"/>
          <w:lang w:val="en-US"/>
        </w:rPr>
        <w:t>.</w:t>
      </w:r>
    </w:p>
    <w:p w14:paraId="725BC188" w14:textId="4662476C" w:rsidR="00FD5B1C" w:rsidRPr="009C3600" w:rsidRDefault="00FD5B1C" w:rsidP="009C3600">
      <w:pPr>
        <w:ind w:left="720"/>
        <w:rPr>
          <w:rFonts w:ascii="Calibri" w:eastAsiaTheme="majorEastAsia" w:hAnsi="Calibri" w:cs="Calibri"/>
          <w:color w:val="FF0000"/>
          <w:lang w:val="en-US"/>
        </w:rPr>
      </w:pPr>
      <w:r>
        <w:rPr>
          <w:rStyle w:val="normaltextrun"/>
          <w:rFonts w:ascii="Calibri" w:hAnsi="Calibri" w:cs="Calibri"/>
          <w:lang w:val="en-US"/>
        </w:rPr>
        <w:t>Within the three core principles, U</w:t>
      </w:r>
      <w:r w:rsidR="00606B6D">
        <w:rPr>
          <w:rStyle w:val="normaltextrun"/>
          <w:rFonts w:ascii="Calibri" w:hAnsi="Calibri" w:cs="Calibri"/>
          <w:lang w:val="en-US"/>
        </w:rPr>
        <w:t xml:space="preserve">niversities of Sanctuary (2019b, p.16) </w:t>
      </w:r>
      <w:r>
        <w:rPr>
          <w:rStyle w:val="normaltextrun"/>
          <w:rFonts w:ascii="Calibri" w:hAnsi="Calibri" w:cs="Calibri"/>
          <w:lang w:val="en-US"/>
        </w:rPr>
        <w:t xml:space="preserve">provides guiding criteria for HEIs working towards the award. These include: </w:t>
      </w:r>
    </w:p>
    <w:p w14:paraId="451C75B1" w14:textId="086259FE" w:rsidR="00FD5B1C" w:rsidRPr="009C3600" w:rsidRDefault="00FD5B1C" w:rsidP="009C3600">
      <w:pPr>
        <w:pStyle w:val="ListParagraph"/>
        <w:numPr>
          <w:ilvl w:val="0"/>
          <w:numId w:val="22"/>
        </w:numPr>
        <w:rPr>
          <w:lang w:val="en-US"/>
        </w:rPr>
      </w:pPr>
      <w:r w:rsidRPr="009C3600">
        <w:rPr>
          <w:rStyle w:val="normaltextrun"/>
          <w:rFonts w:ascii="Calibri" w:hAnsi="Calibri" w:cs="Calibri"/>
          <w:lang w:val="en-US"/>
        </w:rPr>
        <w:t>Endorsing the UoS charter.</w:t>
      </w:r>
      <w:r w:rsidRPr="009C3600">
        <w:rPr>
          <w:rStyle w:val="eop"/>
          <w:rFonts w:ascii="Calibri" w:eastAsiaTheme="majorEastAsia" w:hAnsi="Calibri" w:cs="Calibri"/>
          <w:lang w:val="en-US"/>
        </w:rPr>
        <w:t> </w:t>
      </w:r>
    </w:p>
    <w:p w14:paraId="6FDBE7BB" w14:textId="0718B679" w:rsidR="00FD5B1C" w:rsidRPr="009C3600" w:rsidRDefault="00FD5B1C" w:rsidP="009C3600">
      <w:pPr>
        <w:pStyle w:val="ListParagraph"/>
        <w:numPr>
          <w:ilvl w:val="0"/>
          <w:numId w:val="22"/>
        </w:numPr>
        <w:rPr>
          <w:lang w:val="en-US"/>
        </w:rPr>
      </w:pPr>
      <w:r w:rsidRPr="009C3600">
        <w:rPr>
          <w:rStyle w:val="normaltextrun"/>
          <w:rFonts w:ascii="Calibri" w:hAnsi="Calibri" w:cs="Calibri"/>
          <w:lang w:val="en-US"/>
        </w:rPr>
        <w:t xml:space="preserve">Offering Sanctuary Scholarships that as a minimum cover the full cost of fees, and evidencing that they are advertised clearly and widely. </w:t>
      </w:r>
      <w:r w:rsidRPr="009C3600">
        <w:rPr>
          <w:rStyle w:val="eop"/>
          <w:rFonts w:ascii="Calibri" w:eastAsiaTheme="majorEastAsia" w:hAnsi="Calibri" w:cs="Calibri"/>
          <w:lang w:val="en-US"/>
        </w:rPr>
        <w:t> </w:t>
      </w:r>
    </w:p>
    <w:p w14:paraId="6255E85E" w14:textId="2726CCD7" w:rsidR="00FD5B1C" w:rsidRPr="00881089" w:rsidRDefault="00FD5B1C" w:rsidP="00881089">
      <w:pPr>
        <w:pStyle w:val="ListParagraph"/>
        <w:numPr>
          <w:ilvl w:val="0"/>
          <w:numId w:val="22"/>
        </w:numPr>
        <w:rPr>
          <w:lang w:val="en-US"/>
        </w:rPr>
      </w:pPr>
      <w:r w:rsidRPr="00881089">
        <w:rPr>
          <w:rStyle w:val="normaltextrun"/>
          <w:rFonts w:ascii="Calibri" w:hAnsi="Calibri" w:cs="Calibri"/>
          <w:lang w:val="en-US"/>
        </w:rPr>
        <w:t>Committing to minimise the impact of government legislation on access to HEI for people seeking sanctuary.</w:t>
      </w:r>
      <w:r w:rsidRPr="00881089">
        <w:rPr>
          <w:rStyle w:val="eop"/>
          <w:rFonts w:ascii="Calibri" w:eastAsiaTheme="majorEastAsia" w:hAnsi="Calibri" w:cs="Calibri"/>
          <w:lang w:val="en-US"/>
        </w:rPr>
        <w:t> </w:t>
      </w:r>
    </w:p>
    <w:p w14:paraId="14C04CAC" w14:textId="6E9120B9" w:rsidR="00FD5B1C" w:rsidRPr="00881089" w:rsidRDefault="00FD5B1C" w:rsidP="00881089">
      <w:pPr>
        <w:pStyle w:val="ListParagraph"/>
        <w:numPr>
          <w:ilvl w:val="0"/>
          <w:numId w:val="22"/>
        </w:numPr>
        <w:rPr>
          <w:rFonts w:ascii="Calibri" w:hAnsi="Calibri" w:cs="Calibri"/>
          <w:lang w:val="en-US"/>
        </w:rPr>
      </w:pPr>
      <w:r w:rsidRPr="00881089">
        <w:rPr>
          <w:rStyle w:val="normaltextrun"/>
          <w:rFonts w:ascii="Calibri" w:hAnsi="Calibri" w:cs="Calibri"/>
          <w:lang w:val="en-US"/>
        </w:rPr>
        <w:t>Creating a website detailing sanctuary initiatives.</w:t>
      </w:r>
      <w:r w:rsidRPr="00881089">
        <w:rPr>
          <w:rStyle w:val="eop"/>
          <w:rFonts w:ascii="Calibri" w:eastAsiaTheme="majorEastAsia" w:hAnsi="Calibri" w:cs="Calibri"/>
          <w:lang w:val="en-US"/>
        </w:rPr>
        <w:t> </w:t>
      </w:r>
    </w:p>
    <w:p w14:paraId="304A12E4" w14:textId="61D40C74" w:rsidR="00FD5B1C" w:rsidRPr="00881089" w:rsidRDefault="00FD5B1C" w:rsidP="00881089">
      <w:pPr>
        <w:pStyle w:val="ListParagraph"/>
        <w:numPr>
          <w:ilvl w:val="0"/>
          <w:numId w:val="22"/>
        </w:numPr>
        <w:rPr>
          <w:lang w:val="en-US"/>
        </w:rPr>
      </w:pPr>
      <w:r w:rsidRPr="00881089">
        <w:rPr>
          <w:rStyle w:val="normaltextrun"/>
          <w:rFonts w:ascii="Calibri" w:hAnsi="Calibri" w:cs="Calibri"/>
          <w:lang w:val="en-US"/>
        </w:rPr>
        <w:t xml:space="preserve">Supporting a student led group on campus e.g. STAR. </w:t>
      </w:r>
      <w:r w:rsidRPr="00881089">
        <w:rPr>
          <w:rStyle w:val="eop"/>
          <w:rFonts w:ascii="Calibri" w:eastAsiaTheme="majorEastAsia" w:hAnsi="Calibri" w:cs="Calibri"/>
          <w:lang w:val="en-US"/>
        </w:rPr>
        <w:t> </w:t>
      </w:r>
    </w:p>
    <w:p w14:paraId="24C37558" w14:textId="3A377CBA" w:rsidR="00FD5B1C" w:rsidRPr="00881089" w:rsidRDefault="00FD5B1C" w:rsidP="00881089">
      <w:pPr>
        <w:pStyle w:val="ListParagraph"/>
        <w:numPr>
          <w:ilvl w:val="0"/>
          <w:numId w:val="22"/>
        </w:numPr>
        <w:rPr>
          <w:lang w:val="en-US"/>
        </w:rPr>
      </w:pPr>
      <w:r w:rsidRPr="00881089">
        <w:rPr>
          <w:rStyle w:val="normaltextrun"/>
          <w:rFonts w:ascii="Calibri" w:hAnsi="Calibri" w:cs="Calibri"/>
          <w:lang w:val="en-US"/>
        </w:rPr>
        <w:t xml:space="preserve">Having a dedicated and trained point of contact for sanctuary students. </w:t>
      </w:r>
      <w:r w:rsidRPr="00881089">
        <w:rPr>
          <w:rStyle w:val="eop"/>
          <w:rFonts w:ascii="Calibri" w:eastAsiaTheme="majorEastAsia" w:hAnsi="Calibri" w:cs="Calibri"/>
          <w:lang w:val="en-US"/>
        </w:rPr>
        <w:t> </w:t>
      </w:r>
    </w:p>
    <w:p w14:paraId="79797380" w14:textId="0C8A8F16" w:rsidR="00FD5B1C" w:rsidRPr="00881089" w:rsidRDefault="00FD5B1C" w:rsidP="00881089">
      <w:pPr>
        <w:pStyle w:val="ListParagraph"/>
        <w:numPr>
          <w:ilvl w:val="0"/>
          <w:numId w:val="22"/>
        </w:numPr>
        <w:rPr>
          <w:lang w:val="en-US"/>
        </w:rPr>
      </w:pPr>
      <w:r w:rsidRPr="00881089">
        <w:rPr>
          <w:rStyle w:val="normaltextrun"/>
          <w:rFonts w:ascii="Calibri" w:hAnsi="Calibri" w:cs="Calibri"/>
          <w:lang w:val="en-US"/>
        </w:rPr>
        <w:t xml:space="preserve">Evidencing a three-year plan for developing sanctuary initiatives and values. </w:t>
      </w:r>
      <w:r w:rsidRPr="00881089">
        <w:rPr>
          <w:rStyle w:val="eop"/>
          <w:rFonts w:ascii="Calibri" w:eastAsiaTheme="majorEastAsia" w:hAnsi="Calibri" w:cs="Calibri"/>
          <w:lang w:val="en-US"/>
        </w:rPr>
        <w:t> </w:t>
      </w:r>
    </w:p>
    <w:p w14:paraId="43510117" w14:textId="5B045B0A" w:rsidR="00FD5B1C" w:rsidRPr="00881089" w:rsidRDefault="00FD5B1C" w:rsidP="00881089">
      <w:pPr>
        <w:pStyle w:val="ListParagraph"/>
        <w:numPr>
          <w:ilvl w:val="0"/>
          <w:numId w:val="22"/>
        </w:numPr>
        <w:rPr>
          <w:lang w:val="en-US"/>
        </w:rPr>
      </w:pPr>
      <w:r w:rsidRPr="00881089">
        <w:rPr>
          <w:rStyle w:val="normaltextrun"/>
          <w:rFonts w:ascii="Calibri" w:hAnsi="Calibri" w:cs="Calibri"/>
          <w:lang w:val="en-US"/>
        </w:rPr>
        <w:t xml:space="preserve">Engaging and collaborating with people seeking sanctuary, organisations that work with them, the national Universities of Sanctuary scheme and the wider City of Sanctuary network. </w:t>
      </w:r>
      <w:r w:rsidRPr="00881089">
        <w:rPr>
          <w:rStyle w:val="eop"/>
          <w:rFonts w:ascii="Calibri" w:eastAsiaTheme="majorEastAsia" w:hAnsi="Calibri" w:cs="Calibri"/>
          <w:lang w:val="en-US"/>
        </w:rPr>
        <w:t> </w:t>
      </w:r>
    </w:p>
    <w:p w14:paraId="3DA8B0D4" w14:textId="7733BAD5" w:rsidR="00FD5B1C" w:rsidRDefault="00FD5B1C" w:rsidP="0084158F">
      <w:pPr>
        <w:ind w:left="720"/>
        <w:rPr>
          <w:rFonts w:ascii="Segoe UI" w:hAnsi="Segoe UI" w:cs="Segoe UI"/>
          <w:sz w:val="18"/>
          <w:szCs w:val="18"/>
          <w:lang w:val="en-US"/>
        </w:rPr>
      </w:pPr>
      <w:r>
        <w:rPr>
          <w:rStyle w:val="normaltextrun"/>
          <w:rFonts w:ascii="Calibri" w:hAnsi="Calibri" w:cs="Calibri"/>
          <w:lang w:val="en-US"/>
        </w:rPr>
        <w:t>An emphasis is placed on engagement with people seeking sanctuary- through partnerships, consultations with experts by experience on initiatives and feedback mechanisms for students and staff seeking sanctuary on their perspectives of engagement with the HEI. There should be opportunities for anonymous feedback on initiatives or experiences to reassure contributors that they will not face ramifications. When running initiatives, chances to evaluate and improve their success should be ingrained. The university in question should take note of and recognise when an expert by experience has contributed to the development of an initiative</w:t>
      </w:r>
      <w:r w:rsidR="00606B6D">
        <w:rPr>
          <w:rStyle w:val="normaltextrun"/>
          <w:rFonts w:ascii="Calibri" w:hAnsi="Calibri" w:cs="Calibri"/>
          <w:lang w:val="en-US"/>
        </w:rPr>
        <w:t xml:space="preserve"> (Universities of Sanctuary, 2019b, pp.8-16). </w:t>
      </w:r>
    </w:p>
    <w:p w14:paraId="560EC7F5" w14:textId="77777777" w:rsidR="001A7543" w:rsidRPr="002B1117" w:rsidRDefault="001A7543" w:rsidP="000030FA">
      <w:pPr>
        <w:rPr>
          <w:rStyle w:val="eop"/>
          <w:rFonts w:ascii="Calibri" w:eastAsiaTheme="majorEastAsia" w:hAnsi="Calibri" w:cs="Calibri"/>
          <w:color w:val="000000"/>
          <w:u w:val="single"/>
          <w:lang w:val="en-US"/>
        </w:rPr>
      </w:pPr>
    </w:p>
    <w:p w14:paraId="78DF96FB" w14:textId="7C4CCB4C" w:rsidR="001A7543" w:rsidRPr="002B1117" w:rsidRDefault="002B1117" w:rsidP="0051653D">
      <w:pPr>
        <w:rPr>
          <w:rFonts w:ascii="Segoe UI" w:hAnsi="Segoe UI" w:cs="Segoe UI"/>
          <w:color w:val="002060"/>
          <w:sz w:val="18"/>
          <w:szCs w:val="18"/>
          <w:u w:val="single"/>
        </w:rPr>
      </w:pPr>
      <w:r w:rsidRPr="0051653D">
        <w:rPr>
          <w:rStyle w:val="normaltextrun"/>
          <w:rFonts w:ascii="Calibri" w:hAnsi="Calibri" w:cs="Calibri"/>
          <w:color w:val="002060"/>
          <w:lang w:val="en-US"/>
        </w:rPr>
        <w:t>1.4.2</w:t>
      </w:r>
      <w:r w:rsidR="0051653D" w:rsidRPr="0051653D">
        <w:rPr>
          <w:rStyle w:val="normaltextrun"/>
          <w:rFonts w:ascii="Calibri" w:hAnsi="Calibri" w:cs="Calibri"/>
          <w:color w:val="002060"/>
          <w:lang w:val="en-US"/>
        </w:rPr>
        <w:t xml:space="preserve">    </w:t>
      </w:r>
      <w:r w:rsidRPr="0051653D">
        <w:rPr>
          <w:rStyle w:val="normaltextrun"/>
          <w:rFonts w:ascii="Calibri" w:hAnsi="Calibri" w:cs="Calibri"/>
          <w:color w:val="002060"/>
          <w:lang w:val="en-US"/>
        </w:rPr>
        <w:t xml:space="preserve"> </w:t>
      </w:r>
      <w:r w:rsidR="001A7543" w:rsidRPr="002B1117">
        <w:rPr>
          <w:rStyle w:val="normaltextrun"/>
          <w:rFonts w:ascii="Calibri" w:hAnsi="Calibri" w:cs="Calibri"/>
          <w:color w:val="002060"/>
          <w:u w:val="single"/>
          <w:lang w:val="en-US"/>
        </w:rPr>
        <w:t>The University of Leeds and sanctuary values.</w:t>
      </w:r>
      <w:r w:rsidR="001A7543" w:rsidRPr="002B1117">
        <w:rPr>
          <w:rStyle w:val="eop"/>
          <w:rFonts w:ascii="Calibri" w:eastAsiaTheme="majorEastAsia" w:hAnsi="Calibri" w:cs="Calibri"/>
          <w:color w:val="002060"/>
          <w:u w:val="single"/>
        </w:rPr>
        <w:t> </w:t>
      </w:r>
    </w:p>
    <w:p w14:paraId="34B01F22" w14:textId="32AC999E" w:rsidR="001A7543" w:rsidRDefault="001A7543" w:rsidP="002B1117">
      <w:pPr>
        <w:ind w:left="720"/>
        <w:rPr>
          <w:rFonts w:ascii="Segoe UI" w:hAnsi="Segoe UI" w:cs="Segoe UI"/>
          <w:sz w:val="18"/>
          <w:szCs w:val="18"/>
          <w:lang w:val="en-US"/>
        </w:rPr>
      </w:pPr>
      <w:r>
        <w:rPr>
          <w:rStyle w:val="normaltextrun"/>
          <w:rFonts w:ascii="Calibri" w:hAnsi="Calibri" w:cs="Calibri"/>
          <w:lang w:val="en-US"/>
        </w:rPr>
        <w:t>The University of Leeds</w:t>
      </w:r>
      <w:r w:rsidR="00A47652">
        <w:rPr>
          <w:rStyle w:val="normaltextrun"/>
          <w:rFonts w:ascii="Calibri" w:hAnsi="Calibri" w:cs="Calibri"/>
          <w:lang w:val="en-US"/>
        </w:rPr>
        <w:t xml:space="preserve"> (</w:t>
      </w:r>
      <w:r w:rsidR="001900B9">
        <w:rPr>
          <w:rStyle w:val="normaltextrun"/>
          <w:rFonts w:ascii="Calibri" w:hAnsi="Calibri" w:cs="Calibri"/>
          <w:lang w:val="en-US"/>
        </w:rPr>
        <w:t>2022a)</w:t>
      </w:r>
      <w:r>
        <w:rPr>
          <w:rStyle w:val="normaltextrun"/>
          <w:rFonts w:ascii="Calibri" w:hAnsi="Calibri" w:cs="Calibri"/>
          <w:lang w:val="en-US"/>
        </w:rPr>
        <w:t xml:space="preserve"> champions the values of collaboration, compassion, inclusivity and integrity in its institutional identity. Increasing support for and engagement with people seeking sanctuary within the university and in wider communities would be particularly beneficial to successfully embodying these values. </w:t>
      </w:r>
      <w:r>
        <w:rPr>
          <w:rStyle w:val="eop"/>
          <w:rFonts w:ascii="Calibri" w:eastAsiaTheme="majorEastAsia" w:hAnsi="Calibri" w:cs="Calibri"/>
          <w:lang w:val="en-US"/>
        </w:rPr>
        <w:t> </w:t>
      </w:r>
    </w:p>
    <w:p w14:paraId="63A7303E" w14:textId="77777777" w:rsidR="001A7543" w:rsidRDefault="001A7543" w:rsidP="002B1117">
      <w:pPr>
        <w:ind w:left="720"/>
        <w:rPr>
          <w:rFonts w:ascii="Segoe UI" w:hAnsi="Segoe UI" w:cs="Segoe UI"/>
          <w:sz w:val="18"/>
          <w:szCs w:val="18"/>
          <w:lang w:val="en-US"/>
        </w:rPr>
      </w:pPr>
      <w:r>
        <w:rPr>
          <w:rStyle w:val="normaltextrun"/>
          <w:rFonts w:ascii="Calibri" w:hAnsi="Calibri" w:cs="Calibri"/>
          <w:lang w:val="en-US"/>
        </w:rPr>
        <w:t xml:space="preserve">Collaboration is a key tenet of the University of Sanctuary network, encouraging engagement and partnerships with other Universities of Sanctuary, clearly exemplified through the principle of ‘Share’. ‘Compassion’ is embodied in the understanding and flexibility extended to students and staff seeking sanctuary that allows the university to support their journeys at Leeds to the maximum extent. In addition, a recognition of the university’s power and responsibility to enact positive change with communities seeking sanctuary and strive for the University of Sanctuary ‘culture of welcome’ is a clear chance for ‘Compassion’. ‘Inclusivity’ can be shown through a diverse and supported academic body, including those who have had to flee persecution and seek sanctuary in the UK. ‘Integrity’ can be viewed as a commitment to ‘Embedding’ sanctuary values through every level of the university, with a long term and sustainable approach that doesn’t end with achievement of the Sanctuary award. </w:t>
      </w:r>
      <w:r>
        <w:rPr>
          <w:rStyle w:val="eop"/>
          <w:rFonts w:ascii="Calibri" w:eastAsiaTheme="majorEastAsia" w:hAnsi="Calibri" w:cs="Calibri"/>
          <w:lang w:val="en-US"/>
        </w:rPr>
        <w:t> </w:t>
      </w:r>
    </w:p>
    <w:p w14:paraId="1FF2B303" w14:textId="6EC3B9DD" w:rsidR="001A7543" w:rsidRDefault="00B35EA3" w:rsidP="002B1117">
      <w:pPr>
        <w:ind w:left="720"/>
        <w:rPr>
          <w:rFonts w:ascii="Segoe UI" w:hAnsi="Segoe UI" w:cs="Segoe UI"/>
          <w:sz w:val="18"/>
          <w:szCs w:val="18"/>
          <w:lang w:val="en-US"/>
        </w:rPr>
      </w:pPr>
      <w:r>
        <w:rPr>
          <w:rStyle w:val="normaltextrun"/>
          <w:rFonts w:ascii="Calibri" w:hAnsi="Calibri" w:cs="Calibri"/>
          <w:lang w:val="en-US"/>
        </w:rPr>
        <w:t xml:space="preserve">Clearly, </w:t>
      </w:r>
      <w:r w:rsidR="001A7543">
        <w:rPr>
          <w:rStyle w:val="normaltextrun"/>
          <w:rFonts w:ascii="Calibri" w:hAnsi="Calibri" w:cs="Calibri"/>
          <w:lang w:val="en-US"/>
        </w:rPr>
        <w:t xml:space="preserve">investing in sanctuary initiatives not only benefits communities of people seeking sanctuary but benefits the University of Leeds as an opportunity to fulfil its value-driven goals. Working towards University of Sanctuary status is an exciting chance to move towards the vision of ‘help[ing to] shape a better future for humanity, working through collaboration to tackle inequalities, benefit society and drive change’ </w:t>
      </w:r>
      <w:r w:rsidR="00812DD7">
        <w:rPr>
          <w:rStyle w:val="normaltextrun"/>
          <w:rFonts w:ascii="Calibri" w:hAnsi="Calibri" w:cs="Calibri"/>
          <w:lang w:val="en-US"/>
        </w:rPr>
        <w:t>(University of Leeds, 2021</w:t>
      </w:r>
      <w:r w:rsidR="00054BBB">
        <w:rPr>
          <w:rStyle w:val="normaltextrun"/>
          <w:rFonts w:ascii="Calibri" w:hAnsi="Calibri" w:cs="Calibri"/>
          <w:lang w:val="en-US"/>
        </w:rPr>
        <w:t>a</w:t>
      </w:r>
      <w:r w:rsidR="00812DD7">
        <w:rPr>
          <w:rStyle w:val="normaltextrun"/>
          <w:rFonts w:ascii="Calibri" w:hAnsi="Calibri" w:cs="Calibri"/>
          <w:lang w:val="en-US"/>
        </w:rPr>
        <w:t>).</w:t>
      </w:r>
    </w:p>
    <w:p w14:paraId="2EBEF340" w14:textId="77777777" w:rsidR="009E6AEC" w:rsidRPr="00FD5B1C" w:rsidRDefault="009E6AEC" w:rsidP="000030FA">
      <w:pPr>
        <w:rPr>
          <w:rStyle w:val="eop"/>
          <w:rFonts w:ascii="Segoe UI" w:hAnsi="Segoe UI" w:cs="Segoe UI"/>
          <w:sz w:val="18"/>
          <w:szCs w:val="18"/>
          <w:lang w:val="en-US"/>
        </w:rPr>
      </w:pPr>
    </w:p>
    <w:p w14:paraId="538F3C66" w14:textId="6B410274" w:rsidR="00FC003F" w:rsidRPr="00DC5FBC" w:rsidRDefault="00FC003F" w:rsidP="000030FA">
      <w:pPr>
        <w:pStyle w:val="ListParagraph"/>
        <w:numPr>
          <w:ilvl w:val="0"/>
          <w:numId w:val="19"/>
        </w:numPr>
        <w:rPr>
          <w:rFonts w:ascii="Calibri" w:eastAsiaTheme="majorEastAsia" w:hAnsi="Calibri" w:cs="Calibri"/>
          <w:color w:val="002060"/>
          <w:sz w:val="28"/>
          <w:szCs w:val="28"/>
        </w:rPr>
      </w:pPr>
      <w:r w:rsidRPr="00DC5FBC">
        <w:rPr>
          <w:rStyle w:val="normaltextrun"/>
          <w:rFonts w:ascii="Calibri" w:hAnsi="Calibri" w:cs="Calibri"/>
          <w:color w:val="002060"/>
          <w:sz w:val="28"/>
          <w:szCs w:val="28"/>
          <w:lang w:val="en-US"/>
        </w:rPr>
        <w:t>Methodology</w:t>
      </w:r>
      <w:r w:rsidRPr="00DC5FBC">
        <w:rPr>
          <w:rStyle w:val="eop"/>
          <w:rFonts w:ascii="Calibri" w:eastAsiaTheme="majorEastAsia" w:hAnsi="Calibri" w:cs="Calibri"/>
          <w:color w:val="002060"/>
          <w:sz w:val="28"/>
          <w:szCs w:val="28"/>
        </w:rPr>
        <w:t> </w:t>
      </w:r>
    </w:p>
    <w:p w14:paraId="0CB5FB6B" w14:textId="16B6549E" w:rsidR="00FC003F" w:rsidRPr="00353FF6" w:rsidRDefault="00DC5FBC" w:rsidP="000030FA">
      <w:pPr>
        <w:rPr>
          <w:rFonts w:ascii="Calibri" w:eastAsiaTheme="majorEastAsia" w:hAnsi="Calibri" w:cs="Calibri"/>
          <w:color w:val="002060"/>
          <w:sz w:val="24"/>
          <w:szCs w:val="24"/>
        </w:rPr>
      </w:pPr>
      <w:r w:rsidRPr="00DC5FBC">
        <w:rPr>
          <w:rStyle w:val="normaltextrun"/>
          <w:rFonts w:ascii="Calibri" w:hAnsi="Calibri" w:cs="Calibri"/>
          <w:color w:val="002060"/>
          <w:sz w:val="24"/>
          <w:szCs w:val="24"/>
          <w:lang w:val="en-US"/>
        </w:rPr>
        <w:t xml:space="preserve">2.1 </w:t>
      </w:r>
      <w:r w:rsidR="00FC003F" w:rsidRPr="00DC5FBC">
        <w:rPr>
          <w:rStyle w:val="normaltextrun"/>
          <w:rFonts w:ascii="Calibri" w:hAnsi="Calibri" w:cs="Calibri"/>
          <w:color w:val="002060"/>
          <w:sz w:val="24"/>
          <w:szCs w:val="24"/>
          <w:lang w:val="en-US"/>
        </w:rPr>
        <w:t>Web-based research </w:t>
      </w:r>
      <w:r w:rsidR="00FC003F" w:rsidRPr="00DC5FBC">
        <w:rPr>
          <w:rStyle w:val="eop"/>
          <w:rFonts w:ascii="Calibri" w:eastAsiaTheme="majorEastAsia" w:hAnsi="Calibri" w:cs="Calibri"/>
          <w:color w:val="002060"/>
          <w:sz w:val="24"/>
          <w:szCs w:val="24"/>
        </w:rPr>
        <w:t> </w:t>
      </w:r>
    </w:p>
    <w:p w14:paraId="0D8430DF" w14:textId="5999D67E" w:rsidR="00FC003F" w:rsidRPr="00C12AF1" w:rsidRDefault="00FC003F" w:rsidP="00C12AF1">
      <w:pPr>
        <w:ind w:left="360" w:firstLine="360"/>
        <w:rPr>
          <w:rFonts w:ascii="Calibri" w:eastAsiaTheme="majorEastAsia" w:hAnsi="Calibri" w:cs="Calibri"/>
        </w:rPr>
      </w:pPr>
      <w:r w:rsidRPr="00FC003F">
        <w:rPr>
          <w:rStyle w:val="normaltextrun"/>
          <w:rFonts w:ascii="Calibri" w:hAnsi="Calibri" w:cs="Calibri"/>
          <w:lang w:val="en-US"/>
        </w:rPr>
        <w:t>Web-based sources were utilised to inform research practice and the final report. This included academic research on barriers that student</w:t>
      </w:r>
      <w:r w:rsidR="00B40A56">
        <w:rPr>
          <w:rStyle w:val="normaltextrun"/>
          <w:rFonts w:ascii="Calibri" w:hAnsi="Calibri" w:cs="Calibri"/>
          <w:lang w:val="en-US"/>
        </w:rPr>
        <w:t>s</w:t>
      </w:r>
      <w:r w:rsidRPr="00FC003F">
        <w:rPr>
          <w:rStyle w:val="normaltextrun"/>
          <w:rFonts w:ascii="Calibri" w:hAnsi="Calibri" w:cs="Calibri"/>
          <w:lang w:val="en-US"/>
        </w:rPr>
        <w:t xml:space="preserve"> and staff</w:t>
      </w:r>
      <w:r w:rsidR="00B40A56">
        <w:rPr>
          <w:rStyle w:val="normaltextrun"/>
          <w:rFonts w:ascii="Calibri" w:hAnsi="Calibri" w:cs="Calibri"/>
          <w:lang w:val="en-US"/>
        </w:rPr>
        <w:t xml:space="preserve"> of a sanctuary seeker background</w:t>
      </w:r>
      <w:r w:rsidRPr="00FC003F">
        <w:rPr>
          <w:rStyle w:val="normaltextrun"/>
          <w:rFonts w:ascii="Calibri" w:hAnsi="Calibri" w:cs="Calibri"/>
          <w:lang w:val="en-US"/>
        </w:rPr>
        <w:t xml:space="preserve"> face when accessing Higher Education in the UK (</w:t>
      </w:r>
      <w:r>
        <w:rPr>
          <w:rStyle w:val="normaltextrun"/>
          <w:rFonts w:ascii="Calibri" w:hAnsi="Calibri" w:cs="Calibri"/>
          <w:lang w:val="en-US"/>
        </w:rPr>
        <w:t>Newcastle, Leeds reports</w:t>
      </w:r>
      <w:r w:rsidRPr="00FC003F">
        <w:rPr>
          <w:rStyle w:val="normaltextrun"/>
          <w:rFonts w:ascii="Calibri" w:hAnsi="Calibri" w:cs="Calibri"/>
          <w:lang w:val="en-US"/>
        </w:rPr>
        <w:t>)</w:t>
      </w:r>
      <w:r w:rsidR="00B40A56">
        <w:rPr>
          <w:rStyle w:val="normaltextrun"/>
          <w:rFonts w:ascii="Calibri" w:hAnsi="Calibri" w:cs="Calibri"/>
          <w:lang w:val="en-US"/>
        </w:rPr>
        <w:t>-</w:t>
      </w:r>
      <w:r w:rsidR="001F00D5">
        <w:rPr>
          <w:rStyle w:val="normaltextrun"/>
          <w:rFonts w:ascii="Calibri" w:hAnsi="Calibri" w:cs="Calibri"/>
          <w:lang w:val="en-US"/>
        </w:rPr>
        <w:t xml:space="preserve"> </w:t>
      </w:r>
      <w:r w:rsidR="001F00D5" w:rsidRPr="00FC003F">
        <w:rPr>
          <w:rStyle w:val="normaltextrun"/>
          <w:rFonts w:ascii="Calibri" w:hAnsi="Calibri" w:cs="Calibri"/>
          <w:lang w:val="en-US"/>
        </w:rPr>
        <w:t>used to contextualise initiatives and recommendations throughout the report</w:t>
      </w:r>
      <w:r w:rsidRPr="00FC003F">
        <w:rPr>
          <w:rStyle w:val="normaltextrun"/>
          <w:rFonts w:ascii="Calibri" w:hAnsi="Calibri" w:cs="Calibri"/>
          <w:lang w:val="en-US"/>
        </w:rPr>
        <w:t xml:space="preserve">. Research was undertaken into current </w:t>
      </w:r>
      <w:r w:rsidR="003B69A7">
        <w:rPr>
          <w:rStyle w:val="normaltextrun"/>
          <w:rFonts w:ascii="Calibri" w:hAnsi="Calibri" w:cs="Calibri"/>
          <w:lang w:val="en-US"/>
        </w:rPr>
        <w:t xml:space="preserve">sanctuary initiatives at UoL </w:t>
      </w:r>
      <w:r w:rsidRPr="00FC003F">
        <w:rPr>
          <w:rStyle w:val="normaltextrun"/>
          <w:rFonts w:ascii="Calibri" w:hAnsi="Calibri" w:cs="Calibri"/>
          <w:lang w:val="en-US"/>
        </w:rPr>
        <w:t xml:space="preserve">through </w:t>
      </w:r>
      <w:r w:rsidR="003B69A7">
        <w:rPr>
          <w:rStyle w:val="normaltextrun"/>
          <w:rFonts w:ascii="Calibri" w:hAnsi="Calibri" w:cs="Calibri"/>
          <w:lang w:val="en-US"/>
        </w:rPr>
        <w:t xml:space="preserve">institutional </w:t>
      </w:r>
      <w:r w:rsidRPr="00FC003F">
        <w:rPr>
          <w:rStyle w:val="normaltextrun"/>
          <w:rFonts w:ascii="Calibri" w:hAnsi="Calibri" w:cs="Calibri"/>
          <w:lang w:val="en-US"/>
        </w:rPr>
        <w:t xml:space="preserve">websites and outputs, as well as information shared with the </w:t>
      </w:r>
      <w:r w:rsidR="0033211F">
        <w:rPr>
          <w:rStyle w:val="normaltextrun"/>
          <w:rFonts w:ascii="Calibri" w:hAnsi="Calibri" w:cs="Calibri"/>
          <w:lang w:val="en-US"/>
        </w:rPr>
        <w:t xml:space="preserve">UoL </w:t>
      </w:r>
      <w:r w:rsidRPr="00FC003F">
        <w:rPr>
          <w:rStyle w:val="normaltextrun"/>
          <w:rFonts w:ascii="Calibri" w:hAnsi="Calibri" w:cs="Calibri"/>
          <w:lang w:val="en-US"/>
        </w:rPr>
        <w:t xml:space="preserve">University of Sanctuary Teams channel. Webpages and resources produced by and affiliated with University of Sanctuary were explored to inform an in-depth understanding of the award. Research was also carried out into </w:t>
      </w:r>
      <w:r w:rsidR="00701F83">
        <w:rPr>
          <w:rStyle w:val="normaltextrun"/>
          <w:rFonts w:ascii="Calibri" w:hAnsi="Calibri" w:cs="Calibri"/>
          <w:lang w:val="en-US"/>
        </w:rPr>
        <w:t xml:space="preserve">sanctuary initiatives </w:t>
      </w:r>
      <w:r w:rsidRPr="00FC003F">
        <w:rPr>
          <w:rStyle w:val="normaltextrun"/>
          <w:rFonts w:ascii="Calibri" w:hAnsi="Calibri" w:cs="Calibri"/>
          <w:lang w:val="en-US"/>
        </w:rPr>
        <w:t>at current Universities of Sanctuary, identifying areas of best practice. </w:t>
      </w:r>
      <w:r w:rsidRPr="00FC003F">
        <w:rPr>
          <w:rStyle w:val="eop"/>
          <w:rFonts w:ascii="Calibri" w:eastAsiaTheme="majorEastAsia" w:hAnsi="Calibri" w:cs="Calibri"/>
        </w:rPr>
        <w:t> </w:t>
      </w:r>
    </w:p>
    <w:p w14:paraId="1E37FBD8" w14:textId="081A3884" w:rsidR="00353FF6" w:rsidRDefault="00FC003F" w:rsidP="00353FF6">
      <w:pPr>
        <w:pStyle w:val="ListParagraph"/>
        <w:numPr>
          <w:ilvl w:val="1"/>
          <w:numId w:val="19"/>
        </w:numPr>
        <w:rPr>
          <w:rStyle w:val="eop"/>
          <w:rFonts w:ascii="Calibri" w:eastAsiaTheme="majorEastAsia" w:hAnsi="Calibri" w:cs="Calibri"/>
          <w:color w:val="002060"/>
          <w:sz w:val="24"/>
          <w:szCs w:val="24"/>
        </w:rPr>
      </w:pPr>
      <w:r w:rsidRPr="00E7294E">
        <w:rPr>
          <w:rStyle w:val="normaltextrun"/>
          <w:rFonts w:ascii="Calibri" w:hAnsi="Calibri" w:cs="Calibri"/>
          <w:color w:val="002060"/>
          <w:sz w:val="24"/>
          <w:szCs w:val="24"/>
          <w:lang w:val="en-US"/>
        </w:rPr>
        <w:t>Staff interviews</w:t>
      </w:r>
      <w:r w:rsidRPr="00E7294E">
        <w:rPr>
          <w:rStyle w:val="eop"/>
          <w:rFonts w:ascii="Calibri" w:eastAsiaTheme="majorEastAsia" w:hAnsi="Calibri" w:cs="Calibri"/>
          <w:color w:val="002060"/>
          <w:sz w:val="24"/>
          <w:szCs w:val="24"/>
        </w:rPr>
        <w:t> </w:t>
      </w:r>
    </w:p>
    <w:p w14:paraId="469BA5D5" w14:textId="77777777" w:rsidR="00353FF6" w:rsidRPr="00353FF6" w:rsidRDefault="00353FF6" w:rsidP="00353FF6">
      <w:pPr>
        <w:pStyle w:val="ListParagraph"/>
        <w:ind w:left="360"/>
        <w:rPr>
          <w:rStyle w:val="eop"/>
          <w:rFonts w:ascii="Calibri" w:eastAsiaTheme="majorEastAsia" w:hAnsi="Calibri" w:cs="Calibri"/>
          <w:color w:val="002060"/>
          <w:sz w:val="8"/>
          <w:szCs w:val="8"/>
        </w:rPr>
      </w:pPr>
    </w:p>
    <w:p w14:paraId="213E64D0" w14:textId="5AB4E561" w:rsidR="000F2510" w:rsidRPr="00D27421" w:rsidRDefault="00FC003F" w:rsidP="00D27421">
      <w:pPr>
        <w:pStyle w:val="ListParagraph"/>
        <w:ind w:left="360" w:firstLine="360"/>
        <w:rPr>
          <w:rFonts w:ascii="Calibri" w:eastAsiaTheme="majorEastAsia" w:hAnsi="Calibri" w:cs="Calibri"/>
          <w:color w:val="002060"/>
          <w:sz w:val="24"/>
          <w:szCs w:val="24"/>
        </w:rPr>
      </w:pPr>
      <w:r w:rsidRPr="00D27421">
        <w:rPr>
          <w:rStyle w:val="normaltextrun"/>
          <w:rFonts w:ascii="Calibri" w:hAnsi="Calibri" w:cs="Calibri"/>
          <w:lang w:val="en-US"/>
        </w:rPr>
        <w:t xml:space="preserve">Due to the short-term nature of the project, the scope of interviews was limited to University of Leeds staff, however the value of </w:t>
      </w:r>
      <w:r w:rsidR="0033211F" w:rsidRPr="00D27421">
        <w:rPr>
          <w:rStyle w:val="normaltextrun"/>
          <w:rFonts w:ascii="Calibri" w:hAnsi="Calibri" w:cs="Calibri"/>
          <w:lang w:val="en-US"/>
        </w:rPr>
        <w:t>platforming</w:t>
      </w:r>
      <w:r w:rsidRPr="00D27421">
        <w:rPr>
          <w:rStyle w:val="normaltextrun"/>
          <w:rFonts w:ascii="Calibri" w:hAnsi="Calibri" w:cs="Calibri"/>
          <w:lang w:val="en-US"/>
        </w:rPr>
        <w:t xml:space="preserve"> ‘experts by experience’ in </w:t>
      </w:r>
      <w:r w:rsidR="0033211F" w:rsidRPr="00D27421">
        <w:rPr>
          <w:rStyle w:val="normaltextrun"/>
          <w:rFonts w:ascii="Calibri" w:hAnsi="Calibri" w:cs="Calibri"/>
          <w:lang w:val="en-US"/>
        </w:rPr>
        <w:t xml:space="preserve">sanctuary </w:t>
      </w:r>
      <w:r w:rsidRPr="00D27421">
        <w:rPr>
          <w:rStyle w:val="normaltextrun"/>
          <w:rFonts w:ascii="Calibri" w:hAnsi="Calibri" w:cs="Calibri"/>
          <w:lang w:val="en-US"/>
        </w:rPr>
        <w:t xml:space="preserve">issues is recommended for future research. 9 staff working across schools and services were interviewed. Staff were selected through </w:t>
      </w:r>
      <w:r w:rsidR="00D27BBA" w:rsidRPr="00D27421">
        <w:rPr>
          <w:rStyle w:val="normaltextrun"/>
          <w:rFonts w:ascii="Calibri" w:hAnsi="Calibri" w:cs="Calibri"/>
          <w:lang w:val="en-US"/>
        </w:rPr>
        <w:t xml:space="preserve">ability to advise on </w:t>
      </w:r>
      <w:r w:rsidRPr="00D27421">
        <w:rPr>
          <w:rStyle w:val="normaltextrun"/>
          <w:rFonts w:ascii="Calibri" w:hAnsi="Calibri" w:cs="Calibri"/>
          <w:lang w:val="en-US"/>
        </w:rPr>
        <w:t>initiatives currently taking place, and identification of possible new initiatives to consider.</w:t>
      </w:r>
    </w:p>
    <w:p w14:paraId="43A3AFE6" w14:textId="0BF4D629" w:rsidR="000F2510" w:rsidRPr="00CB2449" w:rsidRDefault="00FC003F" w:rsidP="008532F0">
      <w:pPr>
        <w:ind w:left="360"/>
        <w:rPr>
          <w:rFonts w:ascii="Calibri" w:eastAsiaTheme="majorEastAsia" w:hAnsi="Calibri" w:cs="Calibri"/>
        </w:rPr>
      </w:pPr>
      <w:r w:rsidRPr="00FC003F">
        <w:rPr>
          <w:rStyle w:val="normaltextrun"/>
          <w:rFonts w:ascii="Calibri" w:hAnsi="Calibri" w:cs="Calibri"/>
          <w:lang w:val="en-US"/>
        </w:rPr>
        <w:t xml:space="preserve">Semi-structured interviews were used to provide consistency in content whilst also allowing the flexibility to cover initiatives or questions specific to a school or service, or to ask follow-up questions when a relevant thread presented itself. As the interviews progressed, additional </w:t>
      </w:r>
      <w:r w:rsidR="00CB2449">
        <w:rPr>
          <w:rStyle w:val="normaltextrun"/>
          <w:rFonts w:ascii="Calibri" w:hAnsi="Calibri" w:cs="Calibri"/>
          <w:lang w:val="en-US"/>
        </w:rPr>
        <w:t>q</w:t>
      </w:r>
      <w:r w:rsidRPr="00FC003F">
        <w:rPr>
          <w:rStyle w:val="normaltextrun"/>
          <w:rFonts w:ascii="Calibri" w:hAnsi="Calibri" w:cs="Calibri"/>
          <w:lang w:val="en-US"/>
        </w:rPr>
        <w:t>uestions were added to the interview guide as new themes came up. </w:t>
      </w:r>
      <w:r w:rsidRPr="00FC003F">
        <w:rPr>
          <w:rStyle w:val="eop"/>
          <w:rFonts w:ascii="Calibri" w:eastAsiaTheme="majorEastAsia" w:hAnsi="Calibri" w:cs="Calibri"/>
        </w:rPr>
        <w:t> </w:t>
      </w:r>
    </w:p>
    <w:p w14:paraId="061547DA" w14:textId="4BD12236" w:rsidR="000F2510" w:rsidRPr="00CB2449" w:rsidRDefault="00FC003F" w:rsidP="008532F0">
      <w:pPr>
        <w:ind w:left="360"/>
        <w:rPr>
          <w:rFonts w:ascii="Calibri" w:eastAsiaTheme="majorEastAsia" w:hAnsi="Calibri" w:cs="Calibri"/>
        </w:rPr>
      </w:pPr>
      <w:r w:rsidRPr="00FC003F">
        <w:rPr>
          <w:rStyle w:val="normaltextrun"/>
          <w:rFonts w:ascii="Calibri" w:hAnsi="Calibri" w:cs="Calibri"/>
          <w:lang w:val="en-US"/>
        </w:rPr>
        <w:t>The interview guide was designed around an intention to find out about:</w:t>
      </w:r>
      <w:r w:rsidRPr="00FC003F">
        <w:rPr>
          <w:rStyle w:val="eop"/>
          <w:rFonts w:ascii="Calibri" w:eastAsiaTheme="majorEastAsia" w:hAnsi="Calibri" w:cs="Calibri"/>
        </w:rPr>
        <w:t> </w:t>
      </w:r>
    </w:p>
    <w:p w14:paraId="3064F9AC" w14:textId="77777777" w:rsidR="00FC003F" w:rsidRPr="00FC003F" w:rsidRDefault="00FC003F" w:rsidP="008532F0">
      <w:pPr>
        <w:pStyle w:val="ListParagraph"/>
        <w:numPr>
          <w:ilvl w:val="0"/>
          <w:numId w:val="23"/>
        </w:numPr>
      </w:pPr>
      <w:r w:rsidRPr="008532F0">
        <w:rPr>
          <w:rStyle w:val="normaltextrun"/>
          <w:rFonts w:ascii="Calibri" w:hAnsi="Calibri" w:cs="Calibri"/>
          <w:lang w:val="en-US"/>
        </w:rPr>
        <w:t>The specific initiatives occurring in a school or service, and the feasibility of new ones.</w:t>
      </w:r>
      <w:r w:rsidRPr="008532F0">
        <w:rPr>
          <w:rStyle w:val="eop"/>
          <w:rFonts w:ascii="Calibri" w:eastAsiaTheme="majorEastAsia" w:hAnsi="Calibri" w:cs="Calibri"/>
        </w:rPr>
        <w:t> </w:t>
      </w:r>
    </w:p>
    <w:p w14:paraId="2CCAF807" w14:textId="77777777" w:rsidR="00FC003F" w:rsidRPr="00FC003F" w:rsidRDefault="00FC003F" w:rsidP="008532F0">
      <w:pPr>
        <w:pStyle w:val="ListParagraph"/>
        <w:numPr>
          <w:ilvl w:val="0"/>
          <w:numId w:val="23"/>
        </w:numPr>
      </w:pPr>
      <w:r w:rsidRPr="008532F0">
        <w:rPr>
          <w:rStyle w:val="normaltextrun"/>
          <w:rFonts w:ascii="Calibri" w:hAnsi="Calibri" w:cs="Calibri"/>
          <w:lang w:val="en-US"/>
        </w:rPr>
        <w:t>The willingness to and feasibility of enacting new initiatives.</w:t>
      </w:r>
      <w:r w:rsidRPr="008532F0">
        <w:rPr>
          <w:rStyle w:val="eop"/>
          <w:rFonts w:ascii="Calibri" w:eastAsiaTheme="majorEastAsia" w:hAnsi="Calibri" w:cs="Calibri"/>
        </w:rPr>
        <w:t> </w:t>
      </w:r>
    </w:p>
    <w:p w14:paraId="0199F565" w14:textId="77777777" w:rsidR="00FC003F" w:rsidRPr="00FC003F" w:rsidRDefault="00FC003F" w:rsidP="008532F0">
      <w:pPr>
        <w:pStyle w:val="ListParagraph"/>
        <w:numPr>
          <w:ilvl w:val="0"/>
          <w:numId w:val="23"/>
        </w:numPr>
      </w:pPr>
      <w:r w:rsidRPr="008532F0">
        <w:rPr>
          <w:rStyle w:val="normaltextrun"/>
          <w:rFonts w:ascii="Calibri" w:hAnsi="Calibri" w:cs="Calibri"/>
          <w:lang w:val="en-US"/>
        </w:rPr>
        <w:t>The barriers interviewees perceived as acting against the success of current or potential initiatives. </w:t>
      </w:r>
      <w:r w:rsidRPr="008532F0">
        <w:rPr>
          <w:rStyle w:val="eop"/>
          <w:rFonts w:ascii="Calibri" w:eastAsiaTheme="majorEastAsia" w:hAnsi="Calibri" w:cs="Calibri"/>
        </w:rPr>
        <w:t> </w:t>
      </w:r>
    </w:p>
    <w:p w14:paraId="0A67D6CC" w14:textId="15A5E50E" w:rsidR="00FC003F" w:rsidRPr="008532F0" w:rsidRDefault="00FC003F" w:rsidP="008532F0">
      <w:pPr>
        <w:pStyle w:val="ListParagraph"/>
        <w:numPr>
          <w:ilvl w:val="0"/>
          <w:numId w:val="23"/>
        </w:numPr>
        <w:rPr>
          <w:rFonts w:ascii="Calibri" w:hAnsi="Calibri" w:cs="Calibri"/>
        </w:rPr>
      </w:pPr>
      <w:r w:rsidRPr="008532F0">
        <w:rPr>
          <w:rStyle w:val="normaltextrun"/>
          <w:rFonts w:ascii="Calibri" w:hAnsi="Calibri" w:cs="Calibri"/>
          <w:lang w:val="en-US"/>
        </w:rPr>
        <w:t>The support the interviewees felt they currently had, or would need going forward, for the successful delivery of current or potential initiatives. </w:t>
      </w:r>
    </w:p>
    <w:p w14:paraId="067B8789" w14:textId="11217857" w:rsidR="008532F0" w:rsidRPr="008532F0" w:rsidRDefault="00FC003F" w:rsidP="004A0EDB">
      <w:pPr>
        <w:ind w:left="360"/>
        <w:rPr>
          <w:rStyle w:val="eop"/>
          <w:rFonts w:ascii="Calibri" w:eastAsiaTheme="majorEastAsia" w:hAnsi="Calibri" w:cs="Calibri"/>
        </w:rPr>
      </w:pPr>
      <w:r w:rsidRPr="00FC003F">
        <w:rPr>
          <w:rStyle w:val="normaltextrun"/>
          <w:rFonts w:ascii="Calibri" w:hAnsi="Calibri" w:cs="Calibri"/>
          <w:lang w:val="en-US"/>
        </w:rPr>
        <w:t>All participants received a participant information form and completed a consent form in advance of their interviews, in line with ethics approval. </w:t>
      </w:r>
      <w:r w:rsidRPr="00FC003F">
        <w:rPr>
          <w:rStyle w:val="eop"/>
          <w:rFonts w:ascii="Calibri" w:eastAsiaTheme="majorEastAsia" w:hAnsi="Calibri" w:cs="Calibri"/>
        </w:rPr>
        <w:t> </w:t>
      </w:r>
    </w:p>
    <w:p w14:paraId="30E3F6AE" w14:textId="4851984C" w:rsidR="008550B0" w:rsidRDefault="006513DC" w:rsidP="00CB2449">
      <w:pPr>
        <w:pStyle w:val="ListParagraph"/>
        <w:numPr>
          <w:ilvl w:val="0"/>
          <w:numId w:val="19"/>
        </w:numPr>
        <w:rPr>
          <w:rStyle w:val="eop"/>
          <w:rFonts w:ascii="Calibri" w:eastAsiaTheme="majorEastAsia" w:hAnsi="Calibri" w:cs="Calibri"/>
          <w:color w:val="002060"/>
          <w:sz w:val="28"/>
          <w:szCs w:val="28"/>
        </w:rPr>
      </w:pPr>
      <w:r w:rsidRPr="00CB2449">
        <w:rPr>
          <w:rStyle w:val="eop"/>
          <w:rFonts w:ascii="Calibri" w:eastAsiaTheme="majorEastAsia" w:hAnsi="Calibri" w:cs="Calibri"/>
          <w:color w:val="002060"/>
          <w:sz w:val="28"/>
          <w:szCs w:val="28"/>
        </w:rPr>
        <w:t>Findings</w:t>
      </w:r>
    </w:p>
    <w:p w14:paraId="6231B11A" w14:textId="473638BB" w:rsidR="00710FA3" w:rsidRDefault="00710FA3" w:rsidP="00710FA3">
      <w:pPr>
        <w:pStyle w:val="paragraph"/>
        <w:spacing w:before="0" w:beforeAutospacing="0" w:after="0" w:afterAutospacing="0"/>
        <w:textAlignment w:val="baseline"/>
        <w:rPr>
          <w:rStyle w:val="eop"/>
          <w:rFonts w:ascii="Calibri" w:eastAsiaTheme="majorEastAsia" w:hAnsi="Calibri" w:cs="Calibri"/>
          <w:color w:val="002060"/>
        </w:rPr>
      </w:pPr>
      <w:r>
        <w:rPr>
          <w:rStyle w:val="normaltextrun"/>
          <w:rFonts w:ascii="Calibri" w:hAnsi="Calibri" w:cs="Calibri"/>
          <w:color w:val="002060"/>
          <w:lang w:val="en-US"/>
        </w:rPr>
        <w:t xml:space="preserve">3.1 </w:t>
      </w:r>
      <w:r w:rsidRPr="00710FA3">
        <w:rPr>
          <w:rStyle w:val="normaltextrun"/>
          <w:rFonts w:ascii="Calibri" w:hAnsi="Calibri" w:cs="Calibri"/>
          <w:color w:val="002060"/>
          <w:lang w:val="en-US"/>
        </w:rPr>
        <w:t>Interviews: staff perspectives </w:t>
      </w:r>
      <w:r w:rsidRPr="00710FA3">
        <w:rPr>
          <w:rStyle w:val="eop"/>
          <w:rFonts w:ascii="Calibri" w:eastAsiaTheme="majorEastAsia" w:hAnsi="Calibri" w:cs="Calibri"/>
          <w:color w:val="002060"/>
        </w:rPr>
        <w:t> </w:t>
      </w:r>
    </w:p>
    <w:p w14:paraId="062B2CC3" w14:textId="77777777" w:rsidR="00710FA3" w:rsidRPr="00710FA3" w:rsidRDefault="00710FA3" w:rsidP="00710FA3">
      <w:pPr>
        <w:pStyle w:val="paragraph"/>
        <w:spacing w:before="0" w:beforeAutospacing="0" w:after="0" w:afterAutospacing="0"/>
        <w:textAlignment w:val="baseline"/>
        <w:rPr>
          <w:rFonts w:ascii="Segoe UI" w:hAnsi="Segoe UI" w:cs="Segoe UI"/>
          <w:color w:val="002060"/>
          <w:sz w:val="18"/>
          <w:szCs w:val="18"/>
        </w:rPr>
      </w:pPr>
    </w:p>
    <w:p w14:paraId="27640A90" w14:textId="704C9AA2" w:rsidR="00710FA3" w:rsidRPr="00710FA3" w:rsidRDefault="00710FA3" w:rsidP="00710FA3">
      <w:pPr>
        <w:rPr>
          <w:rFonts w:ascii="Segoe UI" w:hAnsi="Segoe UI" w:cs="Segoe UI"/>
          <w:color w:val="002060"/>
          <w:sz w:val="18"/>
          <w:szCs w:val="18"/>
          <w:u w:val="single"/>
        </w:rPr>
      </w:pPr>
      <w:r w:rsidRPr="00710FA3">
        <w:rPr>
          <w:rStyle w:val="normaltextrun"/>
          <w:rFonts w:ascii="Calibri" w:hAnsi="Calibri" w:cs="Calibri"/>
          <w:color w:val="002060"/>
          <w:lang w:val="en-US"/>
        </w:rPr>
        <w:t xml:space="preserve">3.1.1     </w:t>
      </w:r>
      <w:r w:rsidRPr="00710FA3">
        <w:rPr>
          <w:rStyle w:val="normaltextrun"/>
          <w:rFonts w:ascii="Calibri" w:hAnsi="Calibri" w:cs="Calibri"/>
          <w:color w:val="002060"/>
          <w:u w:val="single"/>
          <w:lang w:val="en-US"/>
        </w:rPr>
        <w:t>General perceptions</w:t>
      </w:r>
      <w:r w:rsidRPr="00710FA3">
        <w:rPr>
          <w:rStyle w:val="eop"/>
          <w:rFonts w:ascii="Calibri" w:hAnsi="Calibri" w:cs="Calibri"/>
          <w:color w:val="002060"/>
          <w:u w:val="single"/>
        </w:rPr>
        <w:t> </w:t>
      </w:r>
    </w:p>
    <w:p w14:paraId="43F6012A" w14:textId="359C5EDD" w:rsidR="00710FA3" w:rsidRDefault="00710FA3" w:rsidP="004B12E0">
      <w:pPr>
        <w:ind w:left="720"/>
        <w:rPr>
          <w:rFonts w:ascii="Segoe UI" w:hAnsi="Segoe UI" w:cs="Segoe UI"/>
          <w:sz w:val="18"/>
          <w:szCs w:val="18"/>
        </w:rPr>
      </w:pPr>
      <w:r>
        <w:rPr>
          <w:rStyle w:val="normaltextrun"/>
          <w:rFonts w:ascii="Calibri" w:hAnsi="Calibri" w:cs="Calibri"/>
          <w:lang w:val="en-US"/>
        </w:rPr>
        <w:t xml:space="preserve">All staff interviewed felt that working towards University of Sanctuary status was a positive move. One staff member noted its benefit in bringing new opportunities to students, and another its value in developing the community of students by facilitating non-standard pathways to education. </w:t>
      </w:r>
    </w:p>
    <w:p w14:paraId="4F9793B4" w14:textId="44E2DBF5" w:rsidR="00710FA3" w:rsidRDefault="00710FA3" w:rsidP="00710FA3">
      <w:pPr>
        <w:ind w:left="720"/>
        <w:rPr>
          <w:rFonts w:ascii="Segoe UI" w:hAnsi="Segoe UI" w:cs="Segoe UI"/>
          <w:sz w:val="18"/>
          <w:szCs w:val="18"/>
        </w:rPr>
      </w:pPr>
      <w:r>
        <w:rPr>
          <w:rStyle w:val="normaltextrun"/>
          <w:rFonts w:ascii="Calibri" w:hAnsi="Calibri" w:cs="Calibri"/>
          <w:lang w:val="en-US"/>
        </w:rPr>
        <w:t>Multiple participants communicated that it was surprising UoL did not already hold Sanctuary status, and some that achieving the status was overdue. Several staff emphasized their view that people and communities seeking sanctuary had a wealth of talent, skill and experience to bring to the university, and that this should be recognised. </w:t>
      </w:r>
      <w:r>
        <w:rPr>
          <w:rStyle w:val="eop"/>
          <w:rFonts w:ascii="Calibri" w:hAnsi="Calibri" w:cs="Calibri"/>
        </w:rPr>
        <w:t> </w:t>
      </w:r>
    </w:p>
    <w:p w14:paraId="050A4C5E" w14:textId="4B9ABB0B" w:rsidR="00710FA3" w:rsidRDefault="00710FA3" w:rsidP="00710FA3">
      <w:pPr>
        <w:ind w:left="720"/>
        <w:rPr>
          <w:rFonts w:ascii="Segoe UI" w:hAnsi="Segoe UI" w:cs="Segoe UI"/>
          <w:sz w:val="18"/>
          <w:szCs w:val="18"/>
        </w:rPr>
      </w:pPr>
      <w:r>
        <w:rPr>
          <w:rStyle w:val="normaltextrun"/>
          <w:rFonts w:ascii="Calibri" w:hAnsi="Calibri" w:cs="Calibri"/>
          <w:lang w:val="en-US"/>
        </w:rPr>
        <w:t>One participant emphasized the importance of a sustainable, integrated approach to getting status and better supporting refugees and asylum seeker background communities, as they had previously seen (at another institution) individual initiatives fail if a systemic approach that incorporates policy change was not taken.</w:t>
      </w:r>
    </w:p>
    <w:p w14:paraId="77205BCE" w14:textId="77777777" w:rsidR="00710FA3" w:rsidRDefault="00710FA3" w:rsidP="00710FA3">
      <w:pPr>
        <w:rPr>
          <w:rFonts w:ascii="Segoe UI" w:hAnsi="Segoe UI" w:cs="Segoe UI"/>
          <w:sz w:val="18"/>
          <w:szCs w:val="18"/>
        </w:rPr>
      </w:pPr>
      <w:r>
        <w:rPr>
          <w:rStyle w:val="eop"/>
          <w:rFonts w:ascii="Calibri" w:hAnsi="Calibri" w:cs="Calibri"/>
          <w:color w:val="FF0000"/>
        </w:rPr>
        <w:t> </w:t>
      </w:r>
    </w:p>
    <w:p w14:paraId="2F6EEDBD" w14:textId="7EC7D873" w:rsidR="00710FA3" w:rsidRPr="00710FA3" w:rsidRDefault="00710FA3" w:rsidP="00710FA3">
      <w:pPr>
        <w:rPr>
          <w:rFonts w:ascii="Segoe UI" w:hAnsi="Segoe UI" w:cs="Segoe UI"/>
          <w:sz w:val="18"/>
          <w:szCs w:val="18"/>
        </w:rPr>
      </w:pPr>
      <w:r>
        <w:rPr>
          <w:rStyle w:val="normaltextrun"/>
          <w:rFonts w:ascii="Calibri" w:hAnsi="Calibri" w:cs="Calibri"/>
          <w:color w:val="002060"/>
          <w:lang w:val="en-US"/>
        </w:rPr>
        <w:t xml:space="preserve">3.1.2 </w:t>
      </w:r>
      <w:r>
        <w:rPr>
          <w:rStyle w:val="normaltextrun"/>
          <w:rFonts w:ascii="Calibri" w:hAnsi="Calibri" w:cs="Calibri"/>
          <w:color w:val="002060"/>
          <w:lang w:val="en-US"/>
        </w:rPr>
        <w:tab/>
      </w:r>
      <w:r w:rsidRPr="00710FA3">
        <w:rPr>
          <w:rStyle w:val="normaltextrun"/>
          <w:rFonts w:ascii="Calibri" w:hAnsi="Calibri" w:cs="Calibri"/>
          <w:color w:val="002060"/>
          <w:u w:val="single"/>
          <w:lang w:val="en-US"/>
        </w:rPr>
        <w:t>Barriers</w:t>
      </w:r>
    </w:p>
    <w:p w14:paraId="4DA347E5" w14:textId="77777777" w:rsidR="00710FA3" w:rsidRDefault="00710FA3" w:rsidP="00710FA3">
      <w:pPr>
        <w:ind w:firstLine="720"/>
        <w:rPr>
          <w:rFonts w:ascii="Segoe UI" w:hAnsi="Segoe UI" w:cs="Segoe UI"/>
          <w:sz w:val="18"/>
          <w:szCs w:val="18"/>
        </w:rPr>
      </w:pPr>
      <w:r>
        <w:rPr>
          <w:rStyle w:val="normaltextrun"/>
          <w:rFonts w:ascii="Calibri" w:hAnsi="Calibri" w:cs="Calibri"/>
          <w:b/>
          <w:bCs/>
          <w:lang w:val="en-US"/>
        </w:rPr>
        <w:t>Size/bureaucracy.</w:t>
      </w:r>
      <w:r>
        <w:rPr>
          <w:rStyle w:val="eop"/>
          <w:rFonts w:ascii="Calibri" w:hAnsi="Calibri" w:cs="Calibri"/>
        </w:rPr>
        <w:t> </w:t>
      </w:r>
    </w:p>
    <w:p w14:paraId="0C0A0D09" w14:textId="2CBC2E64" w:rsidR="00710FA3" w:rsidRDefault="00710FA3" w:rsidP="00710FA3">
      <w:pPr>
        <w:ind w:left="720"/>
        <w:rPr>
          <w:rFonts w:ascii="Segoe UI" w:hAnsi="Segoe UI" w:cs="Segoe UI"/>
          <w:sz w:val="18"/>
          <w:szCs w:val="18"/>
        </w:rPr>
      </w:pPr>
      <w:r>
        <w:rPr>
          <w:rStyle w:val="normaltextrun"/>
          <w:rFonts w:ascii="Calibri" w:hAnsi="Calibri" w:cs="Calibri"/>
          <w:lang w:val="en-US"/>
        </w:rPr>
        <w:t>One staff member identified the size of the University - and the corresponding level of bureaucracy - as a barrier to providing the levels of support to students with a sanctuary seeking background that they would have liked - adding it’s ‘hard to keep on top of what everybody is doing, and things are disconnected’. </w:t>
      </w:r>
      <w:r>
        <w:rPr>
          <w:rStyle w:val="eop"/>
          <w:rFonts w:ascii="Calibri" w:hAnsi="Calibri" w:cs="Calibri"/>
        </w:rPr>
        <w:t> </w:t>
      </w:r>
    </w:p>
    <w:p w14:paraId="78A2DADF" w14:textId="69B76804" w:rsidR="00710FA3" w:rsidRDefault="00710FA3" w:rsidP="00710FA3">
      <w:pPr>
        <w:ind w:left="720"/>
        <w:rPr>
          <w:rFonts w:ascii="Segoe UI" w:hAnsi="Segoe UI" w:cs="Segoe UI"/>
          <w:sz w:val="18"/>
          <w:szCs w:val="18"/>
        </w:rPr>
      </w:pPr>
      <w:r>
        <w:rPr>
          <w:rStyle w:val="normaltextrun"/>
          <w:rFonts w:ascii="Calibri" w:hAnsi="Calibri" w:cs="Calibri"/>
          <w:lang w:val="en-US"/>
        </w:rPr>
        <w:t>The interviewee also identified the time-scale of gaining approval to provide support or set up initiatives as a barrier. ‘There are short term things that you need, and it takes so long to get any finance or tangible backing’ that they at times missed a chance to help.</w:t>
      </w:r>
    </w:p>
    <w:p w14:paraId="1AB39D97" w14:textId="77777777" w:rsidR="00710FA3" w:rsidRDefault="00710FA3" w:rsidP="00710FA3">
      <w:pPr>
        <w:ind w:left="720"/>
        <w:rPr>
          <w:rFonts w:ascii="Segoe UI" w:hAnsi="Segoe UI" w:cs="Segoe UI"/>
          <w:sz w:val="18"/>
          <w:szCs w:val="18"/>
        </w:rPr>
      </w:pPr>
      <w:r>
        <w:rPr>
          <w:rStyle w:val="normaltextrun"/>
          <w:rFonts w:ascii="Calibri" w:hAnsi="Calibri" w:cs="Calibri"/>
          <w:b/>
          <w:bCs/>
          <w:lang w:val="en-US"/>
        </w:rPr>
        <w:t>Lack of centralised commitment. </w:t>
      </w:r>
      <w:r>
        <w:rPr>
          <w:rStyle w:val="eop"/>
          <w:rFonts w:ascii="Calibri" w:hAnsi="Calibri" w:cs="Calibri"/>
        </w:rPr>
        <w:t> </w:t>
      </w:r>
    </w:p>
    <w:p w14:paraId="77B17801" w14:textId="4A4C7B02" w:rsidR="00710FA3" w:rsidRDefault="00710FA3" w:rsidP="00710FA3">
      <w:pPr>
        <w:ind w:left="720"/>
        <w:rPr>
          <w:rFonts w:ascii="Segoe UI" w:hAnsi="Segoe UI" w:cs="Segoe UI"/>
          <w:sz w:val="18"/>
          <w:szCs w:val="18"/>
        </w:rPr>
      </w:pPr>
      <w:r>
        <w:rPr>
          <w:rStyle w:val="normaltextrun"/>
          <w:rFonts w:ascii="Calibri" w:hAnsi="Calibri" w:cs="Calibri"/>
          <w:lang w:val="en-US"/>
        </w:rPr>
        <w:t xml:space="preserve">One interviewee felt that they were having to ask for favours from individuals in other services when trying to provide support to people seeking sanctuary through an initiative in their school. They attributed this to a lack of explicit support and resources from higher up in the university- so other staff were having to find money in their own budget or make accommodations to fulfil requests. </w:t>
      </w:r>
    </w:p>
    <w:p w14:paraId="6E55A982" w14:textId="77777777" w:rsidR="00710FA3" w:rsidRDefault="00710FA3" w:rsidP="00710FA3">
      <w:pPr>
        <w:ind w:left="720"/>
        <w:rPr>
          <w:rFonts w:ascii="Segoe UI" w:hAnsi="Segoe UI" w:cs="Segoe UI"/>
          <w:sz w:val="18"/>
          <w:szCs w:val="18"/>
        </w:rPr>
      </w:pPr>
      <w:r>
        <w:rPr>
          <w:rStyle w:val="normaltextrun"/>
          <w:rFonts w:ascii="Calibri" w:hAnsi="Calibri" w:cs="Calibri"/>
          <w:lang w:val="en-US"/>
        </w:rPr>
        <w:t>The same interviewee expressed that whilst they had support from managers in implementing support initiatives, they felt it was not guaranteed that this would be the case across different schools and services, and lack of managerial support would have prevented any of the initiatives they are involved in from succeeding. </w:t>
      </w:r>
      <w:r>
        <w:rPr>
          <w:rStyle w:val="eop"/>
          <w:rFonts w:ascii="Calibri" w:hAnsi="Calibri" w:cs="Calibri"/>
        </w:rPr>
        <w:t> </w:t>
      </w:r>
    </w:p>
    <w:p w14:paraId="6754D6D6" w14:textId="77777777" w:rsidR="00710FA3" w:rsidRDefault="00710FA3" w:rsidP="00710FA3">
      <w:pPr>
        <w:ind w:left="720"/>
        <w:rPr>
          <w:rFonts w:ascii="Segoe UI" w:hAnsi="Segoe UI" w:cs="Segoe UI"/>
          <w:sz w:val="18"/>
          <w:szCs w:val="18"/>
        </w:rPr>
      </w:pPr>
      <w:r>
        <w:rPr>
          <w:rStyle w:val="normaltextrun"/>
          <w:rFonts w:ascii="Calibri" w:hAnsi="Calibri" w:cs="Calibri"/>
          <w:b/>
          <w:bCs/>
          <w:lang w:val="en-US"/>
        </w:rPr>
        <w:t>Knowledge gap</w:t>
      </w:r>
      <w:r>
        <w:rPr>
          <w:rStyle w:val="eop"/>
          <w:rFonts w:ascii="Calibri" w:hAnsi="Calibri" w:cs="Calibri"/>
        </w:rPr>
        <w:t> </w:t>
      </w:r>
    </w:p>
    <w:p w14:paraId="3CC2BE43" w14:textId="7582A0AC" w:rsidR="00710FA3" w:rsidRDefault="00710FA3" w:rsidP="00710FA3">
      <w:pPr>
        <w:ind w:left="720"/>
        <w:rPr>
          <w:rFonts w:ascii="Segoe UI" w:hAnsi="Segoe UI" w:cs="Segoe UI"/>
          <w:sz w:val="18"/>
          <w:szCs w:val="18"/>
        </w:rPr>
      </w:pPr>
      <w:r>
        <w:rPr>
          <w:rStyle w:val="normaltextrun"/>
          <w:rFonts w:ascii="Calibri" w:hAnsi="Calibri" w:cs="Calibri"/>
          <w:lang w:val="en-US"/>
        </w:rPr>
        <w:t xml:space="preserve">A lack of data on the numbers of students and applicants from sanctuary seeking backgrounds was expressed as a barrier to providing support. </w:t>
      </w:r>
    </w:p>
    <w:p w14:paraId="1609E71C" w14:textId="2F5AD202" w:rsidR="00710FA3" w:rsidRDefault="00710FA3" w:rsidP="00710FA3">
      <w:pPr>
        <w:ind w:left="720"/>
        <w:rPr>
          <w:rFonts w:ascii="Segoe UI" w:hAnsi="Segoe UI" w:cs="Segoe UI"/>
          <w:sz w:val="18"/>
          <w:szCs w:val="18"/>
        </w:rPr>
      </w:pPr>
      <w:r>
        <w:rPr>
          <w:rStyle w:val="normaltextrun"/>
          <w:rFonts w:ascii="Calibri" w:hAnsi="Calibri" w:cs="Calibri"/>
          <w:lang w:val="en-US"/>
        </w:rPr>
        <w:t xml:space="preserve">It was raised that whilst some staff may be informed of the issues students with a sanctuary seeking background face due to having a personal interest, staff across schools and services were not well informed on how this might affect their professional, academic or personal support needs or what they could bring to the school or service. </w:t>
      </w:r>
    </w:p>
    <w:p w14:paraId="14F3DDB0" w14:textId="1A647EB0" w:rsidR="00710FA3" w:rsidRDefault="00710FA3" w:rsidP="00710FA3">
      <w:pPr>
        <w:ind w:left="720"/>
        <w:rPr>
          <w:rFonts w:ascii="Segoe UI" w:hAnsi="Segoe UI" w:cs="Segoe UI"/>
          <w:sz w:val="18"/>
          <w:szCs w:val="18"/>
        </w:rPr>
      </w:pPr>
      <w:r>
        <w:rPr>
          <w:rStyle w:val="normaltextrun"/>
          <w:rFonts w:ascii="Calibri" w:hAnsi="Calibri" w:cs="Calibri"/>
          <w:lang w:val="en-US"/>
        </w:rPr>
        <w:t>There was also a</w:t>
      </w:r>
      <w:r w:rsidR="00940272">
        <w:rPr>
          <w:rStyle w:val="normaltextrun"/>
          <w:rFonts w:ascii="Calibri" w:hAnsi="Calibri" w:cs="Calibri"/>
          <w:lang w:val="en-US"/>
        </w:rPr>
        <w:t xml:space="preserve"> self-identified</w:t>
      </w:r>
      <w:r>
        <w:rPr>
          <w:rStyle w:val="normaltextrun"/>
          <w:rFonts w:ascii="Calibri" w:hAnsi="Calibri" w:cs="Calibri"/>
          <w:lang w:val="en-US"/>
        </w:rPr>
        <w:t xml:space="preserve"> lack of knowledge </w:t>
      </w:r>
      <w:r w:rsidR="00940272">
        <w:rPr>
          <w:rStyle w:val="normaltextrun"/>
          <w:rFonts w:ascii="Calibri" w:hAnsi="Calibri" w:cs="Calibri"/>
          <w:lang w:val="en-US"/>
        </w:rPr>
        <w:t xml:space="preserve">among participants </w:t>
      </w:r>
      <w:r>
        <w:rPr>
          <w:rStyle w:val="normaltextrun"/>
          <w:rFonts w:ascii="Calibri" w:hAnsi="Calibri" w:cs="Calibri"/>
          <w:lang w:val="en-US"/>
        </w:rPr>
        <w:t xml:space="preserve">on who a staff member should contact if they received a request for support from a seeker background student or staff member or wanted to create an initiative in this area. (PS) Whilst some interviewees recognized the channels they would use for certain issues (accommodation, financial hardship etc.), few felt that has sufficient knowledge for more specific issues that a person seeking sanctuary might face. </w:t>
      </w:r>
    </w:p>
    <w:p w14:paraId="6A8C6B79" w14:textId="49EC531C" w:rsidR="00710FA3" w:rsidRDefault="00710FA3" w:rsidP="00710FA3">
      <w:pPr>
        <w:ind w:left="720"/>
        <w:rPr>
          <w:rFonts w:ascii="Segoe UI" w:hAnsi="Segoe UI" w:cs="Segoe UI"/>
          <w:sz w:val="18"/>
          <w:szCs w:val="18"/>
        </w:rPr>
      </w:pPr>
      <w:r>
        <w:rPr>
          <w:rStyle w:val="normaltextrun"/>
          <w:rFonts w:ascii="Calibri" w:hAnsi="Calibri" w:cs="Calibri"/>
          <w:lang w:val="en-US"/>
        </w:rPr>
        <w:t xml:space="preserve">One participant identified the knowledge gap not just among staff, but for people from a sanctuary seeking background when it came to understanding how their status affected certain processes and the support available to them - through application and beyond. Due to this information not being clearly available, staff then ended up answering individual emails. </w:t>
      </w:r>
    </w:p>
    <w:p w14:paraId="2803E630" w14:textId="77777777" w:rsidR="00710FA3" w:rsidRDefault="00710FA3" w:rsidP="00710FA3">
      <w:pPr>
        <w:ind w:left="720"/>
        <w:rPr>
          <w:rFonts w:ascii="Segoe UI" w:hAnsi="Segoe UI" w:cs="Segoe UI"/>
          <w:sz w:val="18"/>
          <w:szCs w:val="18"/>
        </w:rPr>
      </w:pPr>
      <w:r>
        <w:rPr>
          <w:rStyle w:val="normaltextrun"/>
          <w:rFonts w:ascii="Calibri" w:hAnsi="Calibri" w:cs="Calibri"/>
          <w:b/>
          <w:bCs/>
          <w:lang w:val="en-US"/>
        </w:rPr>
        <w:t>University of Sanctuary visibility</w:t>
      </w:r>
      <w:r>
        <w:rPr>
          <w:rStyle w:val="eop"/>
          <w:rFonts w:ascii="Calibri" w:hAnsi="Calibri" w:cs="Calibri"/>
        </w:rPr>
        <w:t> </w:t>
      </w:r>
    </w:p>
    <w:p w14:paraId="38A28220" w14:textId="0A3D2EF8" w:rsidR="00710FA3" w:rsidRDefault="00710FA3" w:rsidP="00710FA3">
      <w:pPr>
        <w:ind w:left="720"/>
        <w:rPr>
          <w:rFonts w:ascii="Segoe UI" w:hAnsi="Segoe UI" w:cs="Segoe UI"/>
          <w:sz w:val="18"/>
          <w:szCs w:val="18"/>
        </w:rPr>
      </w:pPr>
      <w:r>
        <w:rPr>
          <w:rStyle w:val="normaltextrun"/>
          <w:rFonts w:ascii="Calibri" w:hAnsi="Calibri" w:cs="Calibri"/>
          <w:lang w:val="en-US"/>
        </w:rPr>
        <w:t xml:space="preserve">Several interviewees noted that the visibility of Sanctuary work or information relating to the attainment of Sanctuary status at the University was low, and this was a barrier to supporting and collaborating on initiatives. </w:t>
      </w:r>
    </w:p>
    <w:p w14:paraId="4D66D26D" w14:textId="77777777" w:rsidR="00710FA3" w:rsidRDefault="00710FA3" w:rsidP="00710FA3">
      <w:pPr>
        <w:rPr>
          <w:rFonts w:ascii="Segoe UI" w:hAnsi="Segoe UI" w:cs="Segoe UI"/>
          <w:sz w:val="18"/>
          <w:szCs w:val="18"/>
        </w:rPr>
      </w:pPr>
      <w:r>
        <w:rPr>
          <w:rStyle w:val="eop"/>
          <w:rFonts w:ascii="Calibri" w:hAnsi="Calibri" w:cs="Calibri"/>
        </w:rPr>
        <w:t> </w:t>
      </w:r>
    </w:p>
    <w:p w14:paraId="7CA38067" w14:textId="683F92BE" w:rsidR="00710FA3" w:rsidRPr="00710FA3" w:rsidRDefault="00710FA3" w:rsidP="00710FA3">
      <w:pPr>
        <w:rPr>
          <w:rFonts w:ascii="Segoe UI" w:hAnsi="Segoe UI" w:cs="Segoe UI"/>
          <w:color w:val="002060"/>
          <w:sz w:val="20"/>
          <w:szCs w:val="20"/>
          <w:u w:val="single"/>
        </w:rPr>
      </w:pPr>
      <w:r w:rsidRPr="00710FA3">
        <w:rPr>
          <w:rStyle w:val="normaltextrun"/>
          <w:rFonts w:ascii="Calibri" w:hAnsi="Calibri" w:cs="Calibri"/>
          <w:color w:val="002060"/>
          <w:lang w:val="en-US"/>
        </w:rPr>
        <w:t xml:space="preserve">3.1.3 </w:t>
      </w:r>
      <w:r>
        <w:rPr>
          <w:rStyle w:val="normaltextrun"/>
          <w:rFonts w:ascii="Calibri" w:hAnsi="Calibri" w:cs="Calibri"/>
          <w:color w:val="002060"/>
          <w:lang w:val="en-US"/>
        </w:rPr>
        <w:tab/>
      </w:r>
      <w:r w:rsidRPr="00710FA3">
        <w:rPr>
          <w:rStyle w:val="normaltextrun"/>
          <w:rFonts w:ascii="Calibri" w:hAnsi="Calibri" w:cs="Calibri"/>
          <w:color w:val="002060"/>
          <w:u w:val="single"/>
          <w:lang w:val="en-US"/>
        </w:rPr>
        <w:t>Support needed</w:t>
      </w:r>
      <w:r w:rsidRPr="00710FA3">
        <w:rPr>
          <w:rStyle w:val="eop"/>
          <w:rFonts w:ascii="Calibri" w:hAnsi="Calibri" w:cs="Calibri"/>
          <w:color w:val="002060"/>
          <w:u w:val="single"/>
        </w:rPr>
        <w:t> </w:t>
      </w:r>
    </w:p>
    <w:p w14:paraId="2781E355" w14:textId="77777777" w:rsidR="00710FA3" w:rsidRDefault="00710FA3" w:rsidP="00710FA3">
      <w:pPr>
        <w:ind w:left="720"/>
        <w:rPr>
          <w:rFonts w:ascii="Segoe UI" w:hAnsi="Segoe UI" w:cs="Segoe UI"/>
          <w:sz w:val="18"/>
          <w:szCs w:val="18"/>
        </w:rPr>
      </w:pPr>
      <w:r>
        <w:rPr>
          <w:rStyle w:val="normaltextrun"/>
          <w:rFonts w:ascii="Calibri" w:hAnsi="Calibri" w:cs="Calibri"/>
          <w:b/>
          <w:bCs/>
          <w:lang w:val="en-US"/>
        </w:rPr>
        <w:t>Financial </w:t>
      </w:r>
      <w:r>
        <w:rPr>
          <w:rStyle w:val="eop"/>
          <w:rFonts w:ascii="Calibri" w:hAnsi="Calibri" w:cs="Calibri"/>
        </w:rPr>
        <w:t> </w:t>
      </w:r>
    </w:p>
    <w:p w14:paraId="3CFB0DB8" w14:textId="648564E4" w:rsidR="00710FA3" w:rsidRDefault="00710FA3" w:rsidP="00710FA3">
      <w:pPr>
        <w:ind w:left="720"/>
        <w:rPr>
          <w:rFonts w:ascii="Segoe UI" w:hAnsi="Segoe UI" w:cs="Segoe UI"/>
          <w:sz w:val="18"/>
          <w:szCs w:val="18"/>
        </w:rPr>
      </w:pPr>
      <w:r>
        <w:rPr>
          <w:rStyle w:val="normaltextrun"/>
          <w:rFonts w:ascii="Calibri" w:hAnsi="Calibri" w:cs="Calibri"/>
          <w:lang w:val="en-US"/>
        </w:rPr>
        <w:t>Multiple interviewees identified the need for financial support from the central body of the university. In one interviewee’s words ‘you can’t have this status without investing in it’. Participants identified that this investment would ideally take the form of a tangible and accessible finance budget that could be used to carry out sanctuary initiatives without going through multiple layers of management for approval. </w:t>
      </w:r>
      <w:r>
        <w:rPr>
          <w:rStyle w:val="eop"/>
          <w:rFonts w:ascii="Calibri" w:hAnsi="Calibri" w:cs="Calibri"/>
        </w:rPr>
        <w:t> </w:t>
      </w:r>
    </w:p>
    <w:p w14:paraId="064A1D85" w14:textId="77777777" w:rsidR="00710FA3" w:rsidRDefault="00710FA3" w:rsidP="00710FA3">
      <w:pPr>
        <w:ind w:left="720"/>
        <w:rPr>
          <w:rFonts w:ascii="Segoe UI" w:hAnsi="Segoe UI" w:cs="Segoe UI"/>
          <w:sz w:val="18"/>
          <w:szCs w:val="18"/>
        </w:rPr>
      </w:pPr>
      <w:r>
        <w:rPr>
          <w:rStyle w:val="normaltextrun"/>
          <w:rFonts w:ascii="Calibri" w:hAnsi="Calibri" w:cs="Calibri"/>
          <w:b/>
          <w:bCs/>
          <w:lang w:val="en-US"/>
        </w:rPr>
        <w:t>Resources </w:t>
      </w:r>
      <w:r>
        <w:rPr>
          <w:rStyle w:val="eop"/>
          <w:rFonts w:ascii="Calibri" w:hAnsi="Calibri" w:cs="Calibri"/>
        </w:rPr>
        <w:t> </w:t>
      </w:r>
    </w:p>
    <w:p w14:paraId="645B2A57" w14:textId="77777777" w:rsidR="00710FA3" w:rsidRDefault="00710FA3" w:rsidP="00710FA3">
      <w:pPr>
        <w:ind w:left="720"/>
        <w:rPr>
          <w:rFonts w:ascii="Segoe UI" w:hAnsi="Segoe UI" w:cs="Segoe UI"/>
          <w:sz w:val="18"/>
          <w:szCs w:val="18"/>
        </w:rPr>
      </w:pPr>
      <w:r>
        <w:rPr>
          <w:rStyle w:val="normaltextrun"/>
          <w:rFonts w:ascii="Calibri" w:hAnsi="Calibri" w:cs="Calibri"/>
          <w:lang w:val="en-US"/>
        </w:rPr>
        <w:t>One participant identified the need for increased resources- primarily time through increased staffing capacity. They said they had ideas they would love to implement but were too busy with preexisting commitments. </w:t>
      </w:r>
      <w:r>
        <w:rPr>
          <w:rStyle w:val="eop"/>
          <w:rFonts w:ascii="Calibri" w:hAnsi="Calibri" w:cs="Calibri"/>
        </w:rPr>
        <w:t> </w:t>
      </w:r>
    </w:p>
    <w:p w14:paraId="18744032" w14:textId="671E6569" w:rsidR="00710FA3" w:rsidRDefault="00710FA3" w:rsidP="00710FA3">
      <w:pPr>
        <w:ind w:left="720"/>
        <w:rPr>
          <w:rFonts w:ascii="Segoe UI" w:hAnsi="Segoe UI" w:cs="Segoe UI"/>
          <w:sz w:val="18"/>
          <w:szCs w:val="18"/>
        </w:rPr>
      </w:pPr>
      <w:r>
        <w:rPr>
          <w:rStyle w:val="normaltextrun"/>
          <w:rFonts w:ascii="Calibri" w:hAnsi="Calibri" w:cs="Calibri"/>
          <w:lang w:val="en-US"/>
        </w:rPr>
        <w:t xml:space="preserve">Another participant identified the support that a dedicated website would provide, increasing outward facing transparency of what is happening in relation to Sanctuary status and initiatives, demystifying various processes for current or prospective students from a sanctuary background, and making staff aware of the resources available when responding to requests of support. </w:t>
      </w:r>
    </w:p>
    <w:p w14:paraId="3ECF89EB" w14:textId="77777777" w:rsidR="00710FA3" w:rsidRDefault="00710FA3" w:rsidP="00710FA3">
      <w:pPr>
        <w:ind w:left="720"/>
        <w:rPr>
          <w:rFonts w:ascii="Segoe UI" w:hAnsi="Segoe UI" w:cs="Segoe UI"/>
          <w:sz w:val="18"/>
          <w:szCs w:val="18"/>
        </w:rPr>
      </w:pPr>
      <w:r>
        <w:rPr>
          <w:rStyle w:val="normaltextrun"/>
          <w:rFonts w:ascii="Calibri" w:hAnsi="Calibri" w:cs="Calibri"/>
          <w:b/>
          <w:bCs/>
          <w:lang w:val="en-US"/>
        </w:rPr>
        <w:t>Centralized commitment</w:t>
      </w:r>
      <w:r>
        <w:rPr>
          <w:rStyle w:val="eop"/>
          <w:rFonts w:ascii="Calibri" w:hAnsi="Calibri" w:cs="Calibri"/>
        </w:rPr>
        <w:t> </w:t>
      </w:r>
    </w:p>
    <w:p w14:paraId="3AEAC859" w14:textId="14255DD7" w:rsidR="00710FA3" w:rsidRDefault="00710FA3" w:rsidP="00710FA3">
      <w:pPr>
        <w:ind w:left="720"/>
        <w:rPr>
          <w:rFonts w:ascii="Segoe UI" w:hAnsi="Segoe UI" w:cs="Segoe UI"/>
          <w:sz w:val="18"/>
          <w:szCs w:val="18"/>
        </w:rPr>
      </w:pPr>
      <w:r>
        <w:rPr>
          <w:rStyle w:val="normaltextrun"/>
          <w:rFonts w:ascii="Calibri" w:hAnsi="Calibri" w:cs="Calibri"/>
          <w:lang w:val="en-US"/>
        </w:rPr>
        <w:t xml:space="preserve">Multiple participants expressed that support could be improved through more systematic collaboration across schools and services. Ideally, there would be a consistent answer of ‘yes we can support you with that’ due to it being more embedded in wider University policy with explicit backing further up the chain of command. </w:t>
      </w:r>
    </w:p>
    <w:p w14:paraId="27C41580" w14:textId="36A7B069" w:rsidR="00710FA3" w:rsidRDefault="00710FA3" w:rsidP="00710FA3">
      <w:pPr>
        <w:ind w:left="720"/>
        <w:rPr>
          <w:rFonts w:ascii="Segoe UI" w:hAnsi="Segoe UI" w:cs="Segoe UI"/>
          <w:sz w:val="18"/>
          <w:szCs w:val="18"/>
        </w:rPr>
      </w:pPr>
      <w:r>
        <w:rPr>
          <w:rStyle w:val="normaltextrun"/>
          <w:rFonts w:ascii="Calibri" w:hAnsi="Calibri" w:cs="Calibri"/>
          <w:lang w:val="en-US"/>
        </w:rPr>
        <w:t xml:space="preserve">One interviewee expressed that whilst they saw suggested initiatives as feasible, their ability to implement them was dependent on the central body of the university making the commitment to absorb any resource consequences they might have. Another identified that whilst they felt there was a positive ethos of giving staff autonomy on projects and allowing them to ‘run with things’, the follow through on this ethos could be better when it came to establishing or embedding initiatives. </w:t>
      </w:r>
    </w:p>
    <w:p w14:paraId="2879A525" w14:textId="77777777" w:rsidR="00710FA3" w:rsidRDefault="00710FA3" w:rsidP="00710FA3">
      <w:pPr>
        <w:ind w:left="720"/>
        <w:rPr>
          <w:rFonts w:ascii="Segoe UI" w:hAnsi="Segoe UI" w:cs="Segoe UI"/>
          <w:sz w:val="18"/>
          <w:szCs w:val="18"/>
        </w:rPr>
      </w:pPr>
      <w:r>
        <w:rPr>
          <w:rStyle w:val="normaltextrun"/>
          <w:rFonts w:ascii="Calibri" w:hAnsi="Calibri" w:cs="Calibri"/>
          <w:b/>
          <w:bCs/>
          <w:lang w:val="en-US"/>
        </w:rPr>
        <w:t>Training </w:t>
      </w:r>
      <w:r>
        <w:rPr>
          <w:rStyle w:val="eop"/>
          <w:rFonts w:ascii="Calibri" w:hAnsi="Calibri" w:cs="Calibri"/>
        </w:rPr>
        <w:t> </w:t>
      </w:r>
    </w:p>
    <w:p w14:paraId="5AE1934E" w14:textId="180FE0C5" w:rsidR="00710FA3" w:rsidRDefault="00710FA3" w:rsidP="004A0EDB">
      <w:pPr>
        <w:ind w:left="720"/>
        <w:rPr>
          <w:rFonts w:ascii="Segoe UI" w:hAnsi="Segoe UI" w:cs="Segoe UI"/>
          <w:sz w:val="18"/>
          <w:szCs w:val="18"/>
        </w:rPr>
      </w:pPr>
      <w:r>
        <w:rPr>
          <w:rStyle w:val="normaltextrun"/>
          <w:rFonts w:ascii="Calibri" w:hAnsi="Calibri" w:cs="Calibri"/>
          <w:lang w:val="en-US"/>
        </w:rPr>
        <w:t>Multiple interviewees raised the benefit that training could provide to staff across their services, and that this would better prepare them to support refugees and asylum seekers who interacted with the service. Several staff members suggested integrating tailored training into staff meetings, with one suggesting they would use this to initiate discussions of how they could expand and improve support across their service. One interviewee felt that training on the University of Sanctuary process itself, with information on what other universities are doing, would encourage senior management in their service to support initiatives.</w:t>
      </w:r>
      <w:r>
        <w:rPr>
          <w:rStyle w:val="eop"/>
          <w:rFonts w:ascii="Calibri" w:hAnsi="Calibri" w:cs="Calibri"/>
        </w:rPr>
        <w:t> </w:t>
      </w:r>
    </w:p>
    <w:p w14:paraId="1ADCF6F2" w14:textId="77777777" w:rsidR="00710FA3" w:rsidRDefault="00710FA3" w:rsidP="00710FA3">
      <w:pPr>
        <w:ind w:left="720"/>
        <w:rPr>
          <w:rFonts w:ascii="Segoe UI" w:hAnsi="Segoe UI" w:cs="Segoe UI"/>
          <w:sz w:val="18"/>
          <w:szCs w:val="18"/>
        </w:rPr>
      </w:pPr>
      <w:r>
        <w:rPr>
          <w:rStyle w:val="normaltextrun"/>
          <w:rFonts w:ascii="Calibri" w:hAnsi="Calibri" w:cs="Calibri"/>
          <w:b/>
          <w:bCs/>
          <w:lang w:val="en-US"/>
        </w:rPr>
        <w:t>Feedback mechanism</w:t>
      </w:r>
      <w:r>
        <w:rPr>
          <w:rStyle w:val="eop"/>
          <w:rFonts w:ascii="Calibri" w:hAnsi="Calibri" w:cs="Calibri"/>
        </w:rPr>
        <w:t> </w:t>
      </w:r>
    </w:p>
    <w:p w14:paraId="29FA7310" w14:textId="05CE7BA5" w:rsidR="00710FA3" w:rsidRDefault="00710FA3" w:rsidP="00710FA3">
      <w:pPr>
        <w:ind w:left="720"/>
        <w:rPr>
          <w:rFonts w:ascii="Segoe UI" w:hAnsi="Segoe UI" w:cs="Segoe UI"/>
          <w:sz w:val="18"/>
          <w:szCs w:val="18"/>
        </w:rPr>
      </w:pPr>
      <w:r>
        <w:rPr>
          <w:rStyle w:val="normaltextrun"/>
          <w:rFonts w:ascii="Calibri" w:hAnsi="Calibri" w:cs="Calibri"/>
          <w:lang w:val="en-US"/>
        </w:rPr>
        <w:t>It was reported that unforseen barriers had arisen after the trialing of an initiative- it is helpful to have an opportunity to feedback, review processes and acquire funding to overcome them.</w:t>
      </w:r>
    </w:p>
    <w:p w14:paraId="081CFBCA" w14:textId="5D6A2375" w:rsidR="00710FA3" w:rsidRDefault="00710FA3" w:rsidP="00710FA3">
      <w:pPr>
        <w:ind w:left="720"/>
        <w:rPr>
          <w:rFonts w:ascii="Segoe UI" w:hAnsi="Segoe UI" w:cs="Segoe UI"/>
          <w:sz w:val="18"/>
          <w:szCs w:val="18"/>
        </w:rPr>
      </w:pPr>
      <w:r>
        <w:rPr>
          <w:rStyle w:val="normaltextrun"/>
          <w:rFonts w:ascii="Calibri" w:hAnsi="Calibri" w:cs="Calibri"/>
          <w:lang w:val="en-US"/>
        </w:rPr>
        <w:t xml:space="preserve">It was suggested that a formalised feedback mechanism for improving the provisions of schools and services would be beneficial - giving students and staff with sanctuary seeking backgrounds a chance to review and shape the initiatives taking place. </w:t>
      </w:r>
    </w:p>
    <w:p w14:paraId="7D4C8089" w14:textId="77777777" w:rsidR="00710FA3" w:rsidRPr="00710FA3" w:rsidRDefault="00710FA3" w:rsidP="00710FA3">
      <w:pPr>
        <w:rPr>
          <w:rStyle w:val="eop"/>
          <w:rFonts w:ascii="Calibri" w:eastAsiaTheme="majorEastAsia" w:hAnsi="Calibri" w:cs="Calibri"/>
          <w:color w:val="002060"/>
          <w:sz w:val="24"/>
          <w:szCs w:val="24"/>
        </w:rPr>
      </w:pPr>
    </w:p>
    <w:p w14:paraId="1082CC9C" w14:textId="4DCFBD9B" w:rsidR="00911F35" w:rsidRPr="00435475" w:rsidRDefault="00435475" w:rsidP="00435475">
      <w:pPr>
        <w:rPr>
          <w:rFonts w:ascii="Calibri" w:eastAsiaTheme="majorEastAsia" w:hAnsi="Calibri" w:cs="Calibri"/>
          <w:color w:val="002060"/>
          <w:sz w:val="24"/>
          <w:szCs w:val="24"/>
        </w:rPr>
      </w:pPr>
      <w:r>
        <w:rPr>
          <w:rStyle w:val="normaltextrun"/>
          <w:rFonts w:ascii="Calibri" w:hAnsi="Calibri" w:cs="Calibri"/>
          <w:color w:val="002060"/>
          <w:sz w:val="24"/>
          <w:szCs w:val="24"/>
          <w:lang w:val="en-US"/>
        </w:rPr>
        <w:t>3.</w:t>
      </w:r>
      <w:r w:rsidR="00710FA3">
        <w:rPr>
          <w:rStyle w:val="normaltextrun"/>
          <w:rFonts w:ascii="Calibri" w:hAnsi="Calibri" w:cs="Calibri"/>
          <w:color w:val="002060"/>
          <w:sz w:val="24"/>
          <w:szCs w:val="24"/>
          <w:lang w:val="en-US"/>
        </w:rPr>
        <w:t>2</w:t>
      </w:r>
      <w:r>
        <w:rPr>
          <w:rStyle w:val="normaltextrun"/>
          <w:rFonts w:ascii="Calibri" w:hAnsi="Calibri" w:cs="Calibri"/>
          <w:color w:val="002060"/>
          <w:sz w:val="24"/>
          <w:szCs w:val="24"/>
          <w:lang w:val="en-US"/>
        </w:rPr>
        <w:t xml:space="preserve"> </w:t>
      </w:r>
      <w:r w:rsidR="00C75206" w:rsidRPr="00435475">
        <w:rPr>
          <w:rStyle w:val="normaltextrun"/>
          <w:rFonts w:ascii="Calibri" w:hAnsi="Calibri" w:cs="Calibri"/>
          <w:color w:val="002060"/>
          <w:sz w:val="24"/>
          <w:szCs w:val="24"/>
          <w:lang w:val="en-US"/>
        </w:rPr>
        <w:t>Areas of strength</w:t>
      </w:r>
      <w:r w:rsidR="00C75206" w:rsidRPr="00435475">
        <w:rPr>
          <w:rStyle w:val="eop"/>
          <w:rFonts w:ascii="Calibri" w:eastAsiaTheme="majorEastAsia" w:hAnsi="Calibri" w:cs="Calibri"/>
          <w:color w:val="002060"/>
          <w:sz w:val="24"/>
          <w:szCs w:val="24"/>
        </w:rPr>
        <w:t> </w:t>
      </w:r>
    </w:p>
    <w:p w14:paraId="734BEE4B" w14:textId="0511471C" w:rsidR="001172D1" w:rsidRPr="00700AE8" w:rsidRDefault="00C75206" w:rsidP="00700AE8">
      <w:pPr>
        <w:ind w:left="360"/>
        <w:rPr>
          <w:rFonts w:ascii="Calibri" w:eastAsiaTheme="majorEastAsia" w:hAnsi="Calibri" w:cs="Calibri"/>
        </w:rPr>
      </w:pPr>
      <w:r>
        <w:rPr>
          <w:rStyle w:val="normaltextrun"/>
          <w:rFonts w:ascii="Calibri" w:hAnsi="Calibri" w:cs="Calibri"/>
          <w:i/>
          <w:iCs/>
          <w:lang w:val="en-US"/>
        </w:rPr>
        <w:t>The information in this section has been gathered from staff interviews and the University of Sanctuary Teams channel. Where additional information has been found through research, the source is referenced. </w:t>
      </w:r>
      <w:r>
        <w:rPr>
          <w:rStyle w:val="eop"/>
          <w:rFonts w:ascii="Calibri" w:eastAsiaTheme="majorEastAsia" w:hAnsi="Calibri" w:cs="Calibri"/>
        </w:rPr>
        <w:t> </w:t>
      </w:r>
    </w:p>
    <w:p w14:paraId="6CED162B" w14:textId="77777777" w:rsidR="00C75206" w:rsidRPr="009A4BE3" w:rsidRDefault="00C75206" w:rsidP="00211B06">
      <w:pPr>
        <w:ind w:left="360"/>
        <w:rPr>
          <w:rFonts w:ascii="Segoe UI" w:hAnsi="Segoe UI" w:cs="Segoe UI"/>
          <w:b/>
          <w:bCs/>
          <w:sz w:val="18"/>
          <w:szCs w:val="18"/>
        </w:rPr>
      </w:pPr>
      <w:r w:rsidRPr="009A4BE3">
        <w:rPr>
          <w:rStyle w:val="normaltextrun"/>
          <w:rFonts w:ascii="Calibri" w:hAnsi="Calibri" w:cs="Calibri"/>
          <w:b/>
          <w:bCs/>
          <w:color w:val="000000"/>
          <w:lang w:val="en-US"/>
        </w:rPr>
        <w:t>Sanctuary Scholarships </w:t>
      </w:r>
      <w:r w:rsidRPr="009A4BE3">
        <w:rPr>
          <w:rStyle w:val="eop"/>
          <w:rFonts w:ascii="Calibri" w:eastAsiaTheme="majorEastAsia" w:hAnsi="Calibri" w:cs="Calibri"/>
          <w:b/>
          <w:bCs/>
          <w:color w:val="000000"/>
        </w:rPr>
        <w:t> </w:t>
      </w:r>
    </w:p>
    <w:p w14:paraId="5E785286" w14:textId="4CDC8067"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The University of Leeds</w:t>
      </w:r>
      <w:r w:rsidR="00C15EE0">
        <w:rPr>
          <w:rStyle w:val="normaltextrun"/>
          <w:rFonts w:ascii="Calibri" w:hAnsi="Calibri" w:cs="Calibri"/>
          <w:color w:val="000000"/>
          <w:lang w:val="en-US"/>
        </w:rPr>
        <w:t xml:space="preserve"> (2022b)</w:t>
      </w:r>
      <w:r>
        <w:rPr>
          <w:rStyle w:val="normaltextrun"/>
          <w:rFonts w:ascii="Calibri" w:hAnsi="Calibri" w:cs="Calibri"/>
          <w:color w:val="000000"/>
          <w:lang w:val="en-US"/>
        </w:rPr>
        <w:t xml:space="preserve"> offer Sanctuary Scholarships to applicants who hold an offer for any taught degree (undergraduate or postgraduate), do not have access to mainstream funding through Student Finance England and do not already hold a degree of equivalent level from a UK university. Recipients of the scholarship are assessed as Home fee status. </w:t>
      </w:r>
    </w:p>
    <w:p w14:paraId="37D944D7" w14:textId="71E09D63" w:rsidR="00D83E35" w:rsidRPr="009A4BE3" w:rsidRDefault="00C75206" w:rsidP="009A4BE3">
      <w:pPr>
        <w:ind w:left="360"/>
        <w:rPr>
          <w:rFonts w:ascii="Calibri" w:eastAsiaTheme="majorEastAsia" w:hAnsi="Calibri" w:cs="Calibri"/>
          <w:color w:val="000000"/>
        </w:rPr>
      </w:pPr>
      <w:r>
        <w:rPr>
          <w:rStyle w:val="normaltextrun"/>
          <w:rFonts w:ascii="Calibri" w:hAnsi="Calibri" w:cs="Calibri"/>
          <w:color w:val="000000"/>
          <w:lang w:val="en-US"/>
        </w:rPr>
        <w:t xml:space="preserve">Sanctuary Scholars receive £10000 per academic year to cover living costs, plus full tuition fees. Once accepted, scholars have a named point of contact through the Plus Programme </w:t>
      </w:r>
      <w:r w:rsidR="00FD145C">
        <w:rPr>
          <w:rStyle w:val="normaltextrun"/>
          <w:rFonts w:ascii="Calibri" w:hAnsi="Calibri" w:cs="Calibri"/>
          <w:color w:val="000000"/>
          <w:lang w:val="en-US"/>
        </w:rPr>
        <w:t>(meeting criteria (f) of the UoS ac</w:t>
      </w:r>
      <w:r w:rsidR="00D83E35">
        <w:rPr>
          <w:rStyle w:val="normaltextrun"/>
          <w:rFonts w:ascii="Calibri" w:hAnsi="Calibri" w:cs="Calibri"/>
          <w:color w:val="000000"/>
          <w:lang w:val="en-US"/>
        </w:rPr>
        <w:t xml:space="preserve">creditation process as detailed above) </w:t>
      </w:r>
      <w:r>
        <w:rPr>
          <w:rStyle w:val="normaltextrun"/>
          <w:rFonts w:ascii="Calibri" w:hAnsi="Calibri" w:cs="Calibri"/>
          <w:color w:val="000000"/>
          <w:lang w:val="en-US"/>
        </w:rPr>
        <w:t>and access to various other benefits that the Plus Programme offers.</w:t>
      </w:r>
      <w:r>
        <w:rPr>
          <w:rStyle w:val="eop"/>
          <w:rFonts w:ascii="Calibri" w:eastAsiaTheme="majorEastAsia" w:hAnsi="Calibri" w:cs="Calibri"/>
          <w:color w:val="000000"/>
        </w:rPr>
        <w:t> </w:t>
      </w:r>
    </w:p>
    <w:p w14:paraId="264B58D3" w14:textId="7C17B158" w:rsidR="00D83E35" w:rsidRPr="007A06A2" w:rsidRDefault="00C75206" w:rsidP="007A06A2">
      <w:pPr>
        <w:ind w:left="360"/>
        <w:rPr>
          <w:rFonts w:ascii="Calibri" w:eastAsiaTheme="majorEastAsia" w:hAnsi="Calibri" w:cs="Calibri"/>
          <w:color w:val="000000"/>
        </w:rPr>
      </w:pPr>
      <w:r>
        <w:rPr>
          <w:rStyle w:val="normaltextrun"/>
          <w:rFonts w:ascii="Calibri" w:hAnsi="Calibri" w:cs="Calibri"/>
          <w:color w:val="000000"/>
          <w:lang w:val="en-US"/>
        </w:rPr>
        <w:t>There is n</w:t>
      </w:r>
      <w:r w:rsidR="009A4BE3">
        <w:rPr>
          <w:rStyle w:val="normaltextrun"/>
          <w:rFonts w:ascii="Calibri" w:hAnsi="Calibri" w:cs="Calibri"/>
          <w:color w:val="000000"/>
          <w:lang w:val="en-US"/>
        </w:rPr>
        <w:t>o</w:t>
      </w:r>
      <w:r>
        <w:rPr>
          <w:rStyle w:val="normaltextrun"/>
          <w:rFonts w:ascii="Calibri" w:hAnsi="Calibri" w:cs="Calibri"/>
          <w:color w:val="000000"/>
          <w:lang w:val="en-US"/>
        </w:rPr>
        <w:t xml:space="preserve"> set number of scholarships offered each year, with provisions being subject to funding. </w:t>
      </w:r>
      <w:r w:rsidR="003102A2">
        <w:rPr>
          <w:rStyle w:val="normaltextrun"/>
          <w:rFonts w:ascii="Calibri" w:hAnsi="Calibri" w:cs="Calibri"/>
          <w:color w:val="000000"/>
          <w:lang w:val="en-US"/>
        </w:rPr>
        <w:t>A</w:t>
      </w:r>
      <w:r>
        <w:rPr>
          <w:rStyle w:val="normaltextrun"/>
          <w:rFonts w:ascii="Calibri" w:hAnsi="Calibri" w:cs="Calibri"/>
          <w:color w:val="000000"/>
          <w:lang w:val="en-US"/>
        </w:rPr>
        <w:t xml:space="preserve"> record 8 scholarships </w:t>
      </w:r>
      <w:r w:rsidR="003102A2">
        <w:rPr>
          <w:rStyle w:val="normaltextrun"/>
          <w:rFonts w:ascii="Calibri" w:hAnsi="Calibri" w:cs="Calibri"/>
          <w:color w:val="000000"/>
          <w:lang w:val="en-US"/>
        </w:rPr>
        <w:t>were</w:t>
      </w:r>
      <w:r>
        <w:rPr>
          <w:rStyle w:val="normaltextrun"/>
          <w:rFonts w:ascii="Calibri" w:hAnsi="Calibri" w:cs="Calibri"/>
          <w:color w:val="000000"/>
          <w:lang w:val="en-US"/>
        </w:rPr>
        <w:t xml:space="preserve"> awarded</w:t>
      </w:r>
      <w:r w:rsidR="003102A2">
        <w:rPr>
          <w:rStyle w:val="normaltextrun"/>
          <w:rFonts w:ascii="Calibri" w:hAnsi="Calibri" w:cs="Calibri"/>
          <w:color w:val="000000"/>
          <w:lang w:val="en-US"/>
        </w:rPr>
        <w:t xml:space="preserve"> for 2022/23; four</w:t>
      </w:r>
      <w:r>
        <w:rPr>
          <w:rStyle w:val="normaltextrun"/>
          <w:rFonts w:ascii="Calibri" w:hAnsi="Calibri" w:cs="Calibri"/>
          <w:color w:val="000000"/>
          <w:lang w:val="en-US"/>
        </w:rPr>
        <w:t xml:space="preserve"> through </w:t>
      </w:r>
      <w:r w:rsidR="003102A2">
        <w:rPr>
          <w:rStyle w:val="normaltextrun"/>
          <w:rFonts w:ascii="Calibri" w:hAnsi="Calibri" w:cs="Calibri"/>
          <w:color w:val="000000"/>
          <w:lang w:val="en-US"/>
        </w:rPr>
        <w:t>standard</w:t>
      </w:r>
      <w:r>
        <w:rPr>
          <w:rStyle w:val="normaltextrun"/>
          <w:rFonts w:ascii="Calibri" w:hAnsi="Calibri" w:cs="Calibri"/>
          <w:color w:val="000000"/>
          <w:lang w:val="en-US"/>
        </w:rPr>
        <w:t xml:space="preserve"> funding routes, with courses ranging from MSc Transport Planning and Engineering to BA International Relations</w:t>
      </w:r>
      <w:r w:rsidR="003102A2">
        <w:rPr>
          <w:rStyle w:val="normaltextrun"/>
          <w:rFonts w:ascii="Calibri" w:hAnsi="Calibri" w:cs="Calibri"/>
          <w:color w:val="000000"/>
          <w:lang w:val="en-US"/>
        </w:rPr>
        <w:t xml:space="preserve">; and </w:t>
      </w:r>
      <w:r>
        <w:rPr>
          <w:rStyle w:val="normaltextrun"/>
          <w:rFonts w:ascii="Calibri" w:hAnsi="Calibri" w:cs="Calibri"/>
          <w:color w:val="000000"/>
          <w:lang w:val="en-US"/>
        </w:rPr>
        <w:t>a fifth awarded by LUBS</w:t>
      </w:r>
      <w:r w:rsidR="003102A2">
        <w:rPr>
          <w:rStyle w:val="normaltextrun"/>
          <w:rFonts w:ascii="Calibri" w:hAnsi="Calibri" w:cs="Calibri"/>
          <w:color w:val="000000"/>
          <w:lang w:val="en-US"/>
        </w:rPr>
        <w:t xml:space="preserve"> through a fee waiver by the School of Business along with alumni donations</w:t>
      </w:r>
      <w:r>
        <w:rPr>
          <w:rStyle w:val="normaltextrun"/>
          <w:rFonts w:ascii="Calibri" w:hAnsi="Calibri" w:cs="Calibri"/>
          <w:color w:val="000000"/>
          <w:lang w:val="en-US"/>
        </w:rPr>
        <w:t xml:space="preserve">. This year saw a second wave of funding made available, after the war in Ukraine highlighted the plight of those seeking sanctuary in the UK. As Ukrainian </w:t>
      </w:r>
      <w:r w:rsidR="00FC49F8">
        <w:rPr>
          <w:rStyle w:val="normaltextrun"/>
          <w:rFonts w:ascii="Calibri" w:hAnsi="Calibri" w:cs="Calibri"/>
          <w:color w:val="000000"/>
          <w:lang w:val="en-US"/>
        </w:rPr>
        <w:t>r</w:t>
      </w:r>
      <w:r>
        <w:rPr>
          <w:rStyle w:val="normaltextrun"/>
          <w:rFonts w:ascii="Calibri" w:hAnsi="Calibri" w:cs="Calibri"/>
          <w:color w:val="000000"/>
          <w:lang w:val="en-US"/>
        </w:rPr>
        <w:t>efugees are eligible for Student Finance England funding, the three scholarships were awarded to applicants of alternate nationalities.</w:t>
      </w:r>
      <w:r>
        <w:rPr>
          <w:rStyle w:val="eop"/>
          <w:rFonts w:ascii="Calibri" w:eastAsiaTheme="majorEastAsia" w:hAnsi="Calibri" w:cs="Calibri"/>
          <w:color w:val="000000"/>
        </w:rPr>
        <w:t> </w:t>
      </w:r>
    </w:p>
    <w:p w14:paraId="41DC8DAF" w14:textId="20E2C753" w:rsidR="00C75206" w:rsidRDefault="00C75206" w:rsidP="007A06A2">
      <w:pPr>
        <w:ind w:left="360"/>
        <w:rPr>
          <w:rStyle w:val="normaltextrun"/>
          <w:rFonts w:ascii="Calibri" w:hAnsi="Calibri" w:cs="Calibri"/>
          <w:color w:val="000000"/>
          <w:lang w:val="en-US"/>
        </w:rPr>
      </w:pPr>
      <w:r>
        <w:rPr>
          <w:rStyle w:val="normaltextrun"/>
          <w:rFonts w:ascii="Calibri" w:hAnsi="Calibri" w:cs="Calibri"/>
          <w:color w:val="000000"/>
          <w:lang w:val="en-US"/>
        </w:rPr>
        <w:t>This fulfi</w:t>
      </w:r>
      <w:r w:rsidR="007A06A2">
        <w:rPr>
          <w:rStyle w:val="normaltextrun"/>
          <w:rFonts w:ascii="Calibri" w:hAnsi="Calibri" w:cs="Calibri"/>
          <w:color w:val="000000"/>
          <w:lang w:val="en-US"/>
        </w:rPr>
        <w:t>ls</w:t>
      </w:r>
      <w:r>
        <w:rPr>
          <w:rStyle w:val="normaltextrun"/>
          <w:rFonts w:ascii="Calibri" w:hAnsi="Calibri" w:cs="Calibri"/>
          <w:color w:val="000000"/>
          <w:lang w:val="en-US"/>
        </w:rPr>
        <w:t xml:space="preserve"> criteria (b) of the UoS accreditation as outline</w:t>
      </w:r>
      <w:r w:rsidR="007A06A2">
        <w:rPr>
          <w:rStyle w:val="normaltextrun"/>
          <w:rFonts w:ascii="Calibri" w:hAnsi="Calibri" w:cs="Calibri"/>
          <w:color w:val="000000"/>
          <w:lang w:val="en-US"/>
        </w:rPr>
        <w:t>d above</w:t>
      </w:r>
      <w:r w:rsidR="001172D1">
        <w:rPr>
          <w:rStyle w:val="normaltextrun"/>
          <w:rFonts w:ascii="Calibri" w:hAnsi="Calibri" w:cs="Calibri"/>
          <w:color w:val="000000"/>
          <w:lang w:val="en-US"/>
        </w:rPr>
        <w:t xml:space="preserve">, and </w:t>
      </w:r>
      <w:r w:rsidR="00B8000D">
        <w:rPr>
          <w:rStyle w:val="normaltextrun"/>
          <w:rFonts w:ascii="Calibri" w:hAnsi="Calibri" w:cs="Calibri"/>
          <w:color w:val="000000"/>
          <w:lang w:val="en-US"/>
        </w:rPr>
        <w:t>tackles the financial barriers</w:t>
      </w:r>
      <w:r w:rsidR="007A06A2">
        <w:rPr>
          <w:rStyle w:val="normaltextrun"/>
          <w:rFonts w:ascii="Calibri" w:hAnsi="Calibri" w:cs="Calibri"/>
          <w:color w:val="000000"/>
          <w:lang w:val="en-US"/>
        </w:rPr>
        <w:t xml:space="preserve"> to HE</w:t>
      </w:r>
      <w:r w:rsidR="00B8000D">
        <w:rPr>
          <w:rStyle w:val="normaltextrun"/>
          <w:rFonts w:ascii="Calibri" w:hAnsi="Calibri" w:cs="Calibri"/>
          <w:color w:val="000000"/>
          <w:lang w:val="en-US"/>
        </w:rPr>
        <w:t xml:space="preserve"> faced by people seeking sanctuary. </w:t>
      </w:r>
    </w:p>
    <w:p w14:paraId="5EB96049" w14:textId="77777777" w:rsidR="00C15EE0" w:rsidRDefault="00C15EE0" w:rsidP="007A06A2">
      <w:pPr>
        <w:ind w:left="360"/>
        <w:rPr>
          <w:rFonts w:ascii="Segoe UI" w:hAnsi="Segoe UI" w:cs="Segoe UI"/>
          <w:sz w:val="18"/>
          <w:szCs w:val="18"/>
          <w:lang w:val="en-US"/>
        </w:rPr>
      </w:pPr>
    </w:p>
    <w:p w14:paraId="2D9B252D" w14:textId="77777777" w:rsidR="00C75206" w:rsidRPr="007A06A2" w:rsidRDefault="00C75206" w:rsidP="00211B06">
      <w:pPr>
        <w:ind w:left="360"/>
        <w:rPr>
          <w:rFonts w:ascii="Segoe UI" w:hAnsi="Segoe UI" w:cs="Segoe UI"/>
          <w:b/>
          <w:bCs/>
          <w:sz w:val="18"/>
          <w:szCs w:val="18"/>
        </w:rPr>
      </w:pPr>
      <w:r w:rsidRPr="007A06A2">
        <w:rPr>
          <w:rStyle w:val="normaltextrun"/>
          <w:rFonts w:ascii="Calibri" w:hAnsi="Calibri" w:cs="Calibri"/>
          <w:b/>
          <w:bCs/>
          <w:color w:val="000000"/>
          <w:lang w:val="en-US"/>
        </w:rPr>
        <w:t>Student Action for Refugees</w:t>
      </w:r>
      <w:r w:rsidRPr="007A06A2">
        <w:rPr>
          <w:rStyle w:val="eop"/>
          <w:rFonts w:ascii="Calibri" w:eastAsiaTheme="majorEastAsia" w:hAnsi="Calibri" w:cs="Calibri"/>
          <w:b/>
          <w:bCs/>
          <w:color w:val="000000"/>
        </w:rPr>
        <w:t> </w:t>
      </w:r>
    </w:p>
    <w:p w14:paraId="44FA05AA" w14:textId="2F3F106A" w:rsidR="00B8000D" w:rsidRPr="005153A9" w:rsidRDefault="00C75206" w:rsidP="005153A9">
      <w:pPr>
        <w:ind w:left="360"/>
        <w:rPr>
          <w:rFonts w:ascii="Calibri" w:eastAsiaTheme="majorEastAsia" w:hAnsi="Calibri" w:cs="Calibri"/>
          <w:color w:val="000000"/>
        </w:rPr>
      </w:pPr>
      <w:r>
        <w:rPr>
          <w:rStyle w:val="normaltextrun"/>
          <w:rFonts w:ascii="Calibri" w:hAnsi="Calibri" w:cs="Calibri"/>
          <w:color w:val="000000"/>
          <w:lang w:val="en-US"/>
        </w:rPr>
        <w:t xml:space="preserve">Running through Leeds University Union, the University of Leeds has an active STAR society where student volunteers carry out face to face, fundraising and campaigning activities designed to support and engage local people seeking sanctuary. Leeds STAR runs twice-weekly conversation classes with student volunteers, have an active campaigns team advocating for measures to increase equal access to HE, and run a bike scheme where student volunteers are trained to fix abandoned or donated bikes, which are then distributed to local people seeking sanctuary. </w:t>
      </w:r>
      <w:r>
        <w:rPr>
          <w:rStyle w:val="eop"/>
          <w:rFonts w:ascii="Calibri" w:eastAsiaTheme="majorEastAsia" w:hAnsi="Calibri" w:cs="Calibri"/>
          <w:color w:val="000000"/>
        </w:rPr>
        <w:t> </w:t>
      </w:r>
    </w:p>
    <w:p w14:paraId="414EEDCD" w14:textId="795A0E11" w:rsidR="00C75206" w:rsidRDefault="00C75206" w:rsidP="005153A9">
      <w:pPr>
        <w:ind w:left="360"/>
        <w:rPr>
          <w:rFonts w:ascii="Segoe UI" w:hAnsi="Segoe UI" w:cs="Segoe UI"/>
          <w:sz w:val="18"/>
          <w:szCs w:val="18"/>
          <w:lang w:val="en-US"/>
        </w:rPr>
      </w:pPr>
      <w:r>
        <w:rPr>
          <w:rStyle w:val="normaltextrun"/>
          <w:rFonts w:ascii="Calibri" w:hAnsi="Calibri" w:cs="Calibri"/>
          <w:color w:val="000000"/>
          <w:lang w:val="en-US"/>
        </w:rPr>
        <w:t>This is fulfil</w:t>
      </w:r>
      <w:r w:rsidR="005153A9">
        <w:rPr>
          <w:rStyle w:val="normaltextrun"/>
          <w:rFonts w:ascii="Calibri" w:hAnsi="Calibri" w:cs="Calibri"/>
          <w:color w:val="000000"/>
          <w:lang w:val="en-US"/>
        </w:rPr>
        <w:t>s</w:t>
      </w:r>
      <w:r>
        <w:rPr>
          <w:rStyle w:val="normaltextrun"/>
          <w:rFonts w:ascii="Calibri" w:hAnsi="Calibri" w:cs="Calibri"/>
          <w:color w:val="000000"/>
          <w:lang w:val="en-US"/>
        </w:rPr>
        <w:t xml:space="preserve"> criteria (e) of the UoS accreditation, and also the ‘Embedding’ of sanctuary values and initiatives across different areas of the University of Leeds </w:t>
      </w:r>
      <w:r w:rsidR="005153A9">
        <w:rPr>
          <w:rStyle w:val="normaltextrun"/>
          <w:rFonts w:ascii="Calibri" w:hAnsi="Calibri" w:cs="Calibri"/>
          <w:color w:val="000000"/>
          <w:lang w:val="en-US"/>
        </w:rPr>
        <w:t>community</w:t>
      </w:r>
      <w:r>
        <w:rPr>
          <w:rStyle w:val="normaltextrun"/>
          <w:rFonts w:ascii="Calibri" w:hAnsi="Calibri" w:cs="Calibri"/>
          <w:color w:val="000000"/>
          <w:lang w:val="en-US"/>
        </w:rPr>
        <w:t xml:space="preserve">. </w:t>
      </w:r>
    </w:p>
    <w:p w14:paraId="7651C103" w14:textId="77777777" w:rsidR="005153A9" w:rsidRPr="005153A9" w:rsidRDefault="005153A9" w:rsidP="005153A9">
      <w:pPr>
        <w:ind w:left="360"/>
        <w:rPr>
          <w:rFonts w:ascii="Segoe UI" w:hAnsi="Segoe UI" w:cs="Segoe UI"/>
          <w:sz w:val="18"/>
          <w:szCs w:val="18"/>
          <w:lang w:val="en-US"/>
        </w:rPr>
      </w:pPr>
    </w:p>
    <w:p w14:paraId="0C05B8E1" w14:textId="77777777" w:rsidR="00C75206" w:rsidRPr="005153A9" w:rsidRDefault="00C75206" w:rsidP="00211B06">
      <w:pPr>
        <w:ind w:left="360"/>
        <w:rPr>
          <w:rFonts w:ascii="Segoe UI" w:hAnsi="Segoe UI" w:cs="Segoe UI"/>
          <w:b/>
          <w:bCs/>
          <w:sz w:val="18"/>
          <w:szCs w:val="18"/>
        </w:rPr>
      </w:pPr>
      <w:r w:rsidRPr="005153A9">
        <w:rPr>
          <w:rStyle w:val="normaltextrun"/>
          <w:rFonts w:ascii="Calibri" w:hAnsi="Calibri" w:cs="Calibri"/>
          <w:b/>
          <w:bCs/>
          <w:color w:val="000000"/>
          <w:lang w:val="en-US"/>
        </w:rPr>
        <w:t>Lifelong Learning Centre</w:t>
      </w:r>
      <w:r w:rsidRPr="005153A9">
        <w:rPr>
          <w:rStyle w:val="eop"/>
          <w:rFonts w:ascii="Calibri" w:eastAsiaTheme="majorEastAsia" w:hAnsi="Calibri" w:cs="Calibri"/>
          <w:b/>
          <w:bCs/>
          <w:color w:val="000000"/>
        </w:rPr>
        <w:t> </w:t>
      </w:r>
    </w:p>
    <w:p w14:paraId="52923653" w14:textId="17ABEB2B"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 xml:space="preserve">The LLC is a multidisciplinary school and support service at the University of Leeds </w:t>
      </w:r>
      <w:r w:rsidR="005B256A">
        <w:rPr>
          <w:rStyle w:val="normaltextrun"/>
          <w:rFonts w:ascii="Calibri" w:hAnsi="Calibri" w:cs="Calibri"/>
          <w:color w:val="000000"/>
          <w:lang w:val="en-US"/>
        </w:rPr>
        <w:t xml:space="preserve">(2022c) </w:t>
      </w:r>
      <w:r>
        <w:rPr>
          <w:rStyle w:val="normaltextrun"/>
          <w:rFonts w:ascii="Calibri" w:hAnsi="Calibri" w:cs="Calibri"/>
          <w:color w:val="000000"/>
          <w:lang w:val="en-US"/>
        </w:rPr>
        <w:t>that focuses on mature and part-time learners, including those from non-traditional and underrepresented backgrounds. Since its establishment, it has partnered with local sanctuary seeker organisations including RETAS, PAFRAS and LASSN. Partnership activities include:</w:t>
      </w:r>
      <w:r>
        <w:rPr>
          <w:rStyle w:val="eop"/>
          <w:rFonts w:ascii="Calibri" w:eastAsiaTheme="majorEastAsia" w:hAnsi="Calibri" w:cs="Calibri"/>
          <w:color w:val="000000"/>
        </w:rPr>
        <w:t> </w:t>
      </w:r>
    </w:p>
    <w:p w14:paraId="4E3AFCE5" w14:textId="77777777" w:rsidR="00C75206" w:rsidRDefault="00C75206" w:rsidP="00211B06">
      <w:pPr>
        <w:ind w:left="360"/>
      </w:pPr>
      <w:r>
        <w:rPr>
          <w:rStyle w:val="normaltextrun"/>
          <w:rFonts w:ascii="Calibri" w:hAnsi="Calibri" w:cs="Calibri"/>
          <w:color w:val="000000"/>
          <w:lang w:val="en-US"/>
        </w:rPr>
        <w:t>‘HE information sessions</w:t>
      </w:r>
      <w:r>
        <w:rPr>
          <w:rStyle w:val="eop"/>
          <w:rFonts w:ascii="Calibri" w:eastAsiaTheme="majorEastAsia" w:hAnsi="Calibri" w:cs="Calibri"/>
          <w:color w:val="000000"/>
        </w:rPr>
        <w:t> </w:t>
      </w:r>
    </w:p>
    <w:p w14:paraId="4804C8DD" w14:textId="77777777" w:rsidR="00C75206" w:rsidRDefault="00C75206" w:rsidP="008147F9">
      <w:pPr>
        <w:pStyle w:val="ListParagraph"/>
        <w:numPr>
          <w:ilvl w:val="0"/>
          <w:numId w:val="24"/>
        </w:numPr>
      </w:pPr>
      <w:r w:rsidRPr="008147F9">
        <w:rPr>
          <w:rStyle w:val="normaltextrun"/>
          <w:rFonts w:ascii="Calibri" w:hAnsi="Calibri" w:cs="Calibri"/>
          <w:color w:val="000000"/>
          <w:lang w:val="en-US"/>
        </w:rPr>
        <w:t>One-to-one and group Impartial Advice and Guidance Sessions</w:t>
      </w:r>
      <w:r w:rsidRPr="008147F9">
        <w:rPr>
          <w:rStyle w:val="eop"/>
          <w:rFonts w:ascii="Calibri" w:eastAsiaTheme="majorEastAsia" w:hAnsi="Calibri" w:cs="Calibri"/>
          <w:color w:val="000000"/>
        </w:rPr>
        <w:t> </w:t>
      </w:r>
    </w:p>
    <w:p w14:paraId="7A9AA0CC" w14:textId="77777777" w:rsidR="00C75206" w:rsidRDefault="00C75206" w:rsidP="008147F9">
      <w:pPr>
        <w:pStyle w:val="ListParagraph"/>
        <w:numPr>
          <w:ilvl w:val="0"/>
          <w:numId w:val="24"/>
        </w:numPr>
      </w:pPr>
      <w:r w:rsidRPr="008147F9">
        <w:rPr>
          <w:rStyle w:val="normaltextrun"/>
          <w:rFonts w:ascii="Calibri" w:hAnsi="Calibri" w:cs="Calibri"/>
          <w:color w:val="000000"/>
          <w:lang w:val="en-US"/>
        </w:rPr>
        <w:t>Adult education provisions e.g. creative writing sessions, adult learners summer school. </w:t>
      </w:r>
      <w:r w:rsidRPr="008147F9">
        <w:rPr>
          <w:rStyle w:val="eop"/>
          <w:rFonts w:ascii="Calibri" w:eastAsiaTheme="majorEastAsia" w:hAnsi="Calibri" w:cs="Calibri"/>
          <w:color w:val="000000"/>
        </w:rPr>
        <w:t> </w:t>
      </w:r>
    </w:p>
    <w:p w14:paraId="19179C23" w14:textId="77777777" w:rsidR="00C75206" w:rsidRDefault="00C75206" w:rsidP="008147F9">
      <w:pPr>
        <w:pStyle w:val="ListParagraph"/>
        <w:numPr>
          <w:ilvl w:val="0"/>
          <w:numId w:val="24"/>
        </w:numPr>
      </w:pPr>
      <w:r w:rsidRPr="008147F9">
        <w:rPr>
          <w:rStyle w:val="normaltextrun"/>
          <w:rFonts w:ascii="Calibri" w:hAnsi="Calibri" w:cs="Calibri"/>
          <w:color w:val="000000"/>
          <w:lang w:val="en-US"/>
        </w:rPr>
        <w:t>Engagement with local groups who are connecting with refugees and asylum seekers’.</w:t>
      </w:r>
      <w:r w:rsidRPr="008147F9">
        <w:rPr>
          <w:rStyle w:val="eop"/>
          <w:rFonts w:ascii="Calibri" w:eastAsiaTheme="majorEastAsia" w:hAnsi="Calibri" w:cs="Calibri"/>
          <w:color w:val="000000"/>
        </w:rPr>
        <w:t> </w:t>
      </w:r>
    </w:p>
    <w:p w14:paraId="763D7033" w14:textId="3A365DB8" w:rsidR="00AD7FE4" w:rsidRDefault="00C75206" w:rsidP="008147F9">
      <w:pPr>
        <w:ind w:left="360"/>
        <w:rPr>
          <w:rStyle w:val="eop"/>
          <w:rFonts w:ascii="Calibri" w:eastAsiaTheme="majorEastAsia" w:hAnsi="Calibri" w:cs="Calibri"/>
          <w:lang w:val="en-US"/>
        </w:rPr>
      </w:pPr>
      <w:r>
        <w:rPr>
          <w:rStyle w:val="normaltextrun"/>
          <w:rFonts w:ascii="Calibri" w:hAnsi="Calibri" w:cs="Calibri"/>
          <w:lang w:val="en-US"/>
        </w:rPr>
        <w:t xml:space="preserve">This is a great example of embodying the UoS culture of welcome and inclusivity, by addressing barriers and demystifying HE, as well as the principle of ‘Share’ through building partnerships with local groups. </w:t>
      </w:r>
      <w:r w:rsidR="0014050E">
        <w:rPr>
          <w:rStyle w:val="eop"/>
          <w:rFonts w:ascii="Calibri" w:eastAsiaTheme="majorEastAsia" w:hAnsi="Calibri" w:cs="Calibri"/>
          <w:lang w:val="en-US"/>
        </w:rPr>
        <w:t>The work at the LLC contributes to tackling the informational</w:t>
      </w:r>
      <w:r w:rsidR="00EB75DA">
        <w:rPr>
          <w:rStyle w:val="eop"/>
          <w:rFonts w:ascii="Calibri" w:eastAsiaTheme="majorEastAsia" w:hAnsi="Calibri" w:cs="Calibri"/>
          <w:lang w:val="en-US"/>
        </w:rPr>
        <w:t>,</w:t>
      </w:r>
      <w:r w:rsidR="0014050E">
        <w:rPr>
          <w:rStyle w:val="eop"/>
          <w:rFonts w:ascii="Calibri" w:eastAsiaTheme="majorEastAsia" w:hAnsi="Calibri" w:cs="Calibri"/>
          <w:lang w:val="en-US"/>
        </w:rPr>
        <w:t xml:space="preserve"> communication barriers surrounding HE faced by people seeking sanctuary</w:t>
      </w:r>
      <w:r w:rsidR="0092588C">
        <w:rPr>
          <w:rStyle w:val="eop"/>
          <w:rFonts w:ascii="Calibri" w:eastAsiaTheme="majorEastAsia" w:hAnsi="Calibri" w:cs="Calibri"/>
          <w:lang w:val="en-US"/>
        </w:rPr>
        <w:t xml:space="preserve">, in addition to </w:t>
      </w:r>
      <w:r w:rsidR="00AD7FE4">
        <w:rPr>
          <w:rStyle w:val="eop"/>
          <w:rFonts w:ascii="Calibri" w:eastAsiaTheme="majorEastAsia" w:hAnsi="Calibri" w:cs="Calibri"/>
          <w:lang w:val="en-US"/>
        </w:rPr>
        <w:t>r</w:t>
      </w:r>
      <w:r w:rsidR="0092588C">
        <w:rPr>
          <w:rStyle w:val="eop"/>
          <w:rFonts w:ascii="Calibri" w:eastAsiaTheme="majorEastAsia" w:hAnsi="Calibri" w:cs="Calibri"/>
          <w:lang w:val="en-US"/>
        </w:rPr>
        <w:t xml:space="preserve">educing cultural alienation by </w:t>
      </w:r>
      <w:r w:rsidR="00AD7FE4">
        <w:rPr>
          <w:rStyle w:val="eop"/>
          <w:rFonts w:ascii="Calibri" w:eastAsiaTheme="majorEastAsia" w:hAnsi="Calibri" w:cs="Calibri"/>
          <w:lang w:val="en-US"/>
        </w:rPr>
        <w:t>familiari</w:t>
      </w:r>
      <w:r w:rsidR="008147F9">
        <w:rPr>
          <w:rStyle w:val="eop"/>
          <w:rFonts w:ascii="Calibri" w:eastAsiaTheme="majorEastAsia" w:hAnsi="Calibri" w:cs="Calibri"/>
          <w:lang w:val="en-US"/>
        </w:rPr>
        <w:t>s</w:t>
      </w:r>
      <w:r w:rsidR="00AD7FE4">
        <w:rPr>
          <w:rStyle w:val="eop"/>
          <w:rFonts w:ascii="Calibri" w:eastAsiaTheme="majorEastAsia" w:hAnsi="Calibri" w:cs="Calibri"/>
          <w:lang w:val="en-US"/>
        </w:rPr>
        <w:t xml:space="preserve">ing people with the University and its campus. </w:t>
      </w:r>
    </w:p>
    <w:p w14:paraId="55C48AAE" w14:textId="77777777" w:rsidR="0012091F" w:rsidRDefault="0012091F" w:rsidP="008147F9">
      <w:pPr>
        <w:ind w:left="360"/>
        <w:rPr>
          <w:rStyle w:val="eop"/>
          <w:rFonts w:ascii="Calibri" w:eastAsiaTheme="majorEastAsia" w:hAnsi="Calibri" w:cs="Calibri"/>
          <w:lang w:val="en-US"/>
        </w:rPr>
      </w:pPr>
    </w:p>
    <w:p w14:paraId="277C1863" w14:textId="77777777" w:rsidR="0012091F" w:rsidRDefault="0012091F" w:rsidP="008147F9">
      <w:pPr>
        <w:ind w:left="360"/>
        <w:rPr>
          <w:rStyle w:val="eop"/>
          <w:rFonts w:ascii="Calibri" w:eastAsiaTheme="majorEastAsia" w:hAnsi="Calibri" w:cs="Calibri"/>
          <w:lang w:val="en-US"/>
        </w:rPr>
      </w:pPr>
    </w:p>
    <w:p w14:paraId="110E588E" w14:textId="77777777" w:rsidR="0012091F" w:rsidRDefault="0012091F" w:rsidP="008147F9">
      <w:pPr>
        <w:ind w:left="360"/>
        <w:rPr>
          <w:rStyle w:val="eop"/>
          <w:rFonts w:ascii="Calibri" w:eastAsiaTheme="majorEastAsia" w:hAnsi="Calibri" w:cs="Calibri"/>
          <w:lang w:val="en-US"/>
        </w:rPr>
      </w:pPr>
    </w:p>
    <w:p w14:paraId="231E52EB" w14:textId="77777777" w:rsidR="0012091F" w:rsidRDefault="0012091F" w:rsidP="008147F9">
      <w:pPr>
        <w:ind w:left="360"/>
        <w:rPr>
          <w:rStyle w:val="eop"/>
          <w:rFonts w:ascii="Calibri" w:eastAsiaTheme="majorEastAsia" w:hAnsi="Calibri" w:cs="Calibri"/>
          <w:lang w:val="en-US"/>
        </w:rPr>
      </w:pPr>
    </w:p>
    <w:p w14:paraId="65596D20" w14:textId="29ED9F3A" w:rsidR="00C10D05" w:rsidRPr="0012091F" w:rsidRDefault="00C75206" w:rsidP="0012091F">
      <w:pPr>
        <w:ind w:firstLine="360"/>
        <w:rPr>
          <w:rStyle w:val="normaltextrun"/>
          <w:rFonts w:ascii="Segoe UI" w:hAnsi="Segoe UI" w:cs="Segoe UI"/>
          <w:b/>
          <w:bCs/>
          <w:sz w:val="18"/>
          <w:szCs w:val="18"/>
          <w:lang w:val="en-US"/>
        </w:rPr>
      </w:pPr>
      <w:r w:rsidRPr="008147F9">
        <w:rPr>
          <w:rStyle w:val="normaltextrun"/>
          <w:rFonts w:ascii="Calibri" w:hAnsi="Calibri" w:cs="Calibri"/>
          <w:b/>
          <w:bCs/>
          <w:lang w:val="en-US"/>
        </w:rPr>
        <w:t>Partnership with CARA </w:t>
      </w:r>
    </w:p>
    <w:p w14:paraId="4374A11D" w14:textId="5CE921F1" w:rsidR="00AD7FE4" w:rsidRPr="008147F9" w:rsidRDefault="00C10D05" w:rsidP="00211B06">
      <w:pPr>
        <w:ind w:left="360"/>
        <w:rPr>
          <w:rFonts w:eastAsiaTheme="majorEastAsia"/>
          <w:b/>
          <w:bCs/>
        </w:rPr>
      </w:pPr>
      <w:r>
        <w:rPr>
          <w:rStyle w:val="normaltextrun"/>
          <w:rFonts w:ascii="Calibri" w:hAnsi="Calibri" w:cs="Calibri"/>
          <w:lang w:val="en-US"/>
        </w:rPr>
        <w:t>CARA</w:t>
      </w:r>
      <w:r w:rsidR="009C370D">
        <w:rPr>
          <w:rStyle w:val="normaltextrun"/>
          <w:rFonts w:ascii="Calibri" w:hAnsi="Calibri" w:cs="Calibri"/>
          <w:lang w:val="en-US"/>
        </w:rPr>
        <w:t xml:space="preserve"> (2022)</w:t>
      </w:r>
      <w:r>
        <w:rPr>
          <w:rStyle w:val="normaltextrun"/>
          <w:rFonts w:ascii="Calibri" w:hAnsi="Calibri" w:cs="Calibri"/>
          <w:lang w:val="en-US"/>
        </w:rPr>
        <w:t xml:space="preserve"> is the Council for At-Risk Academics, and organization which </w:t>
      </w:r>
      <w:r w:rsidR="004A4032" w:rsidRPr="00201C77">
        <w:rPr>
          <w:rStyle w:val="eop"/>
          <w:rFonts w:ascii="Calibri" w:eastAsiaTheme="majorEastAsia" w:hAnsi="Calibri" w:cs="Calibri"/>
        </w:rPr>
        <w:t xml:space="preserve">‘helps </w:t>
      </w:r>
      <w:r w:rsidR="008F2C3E" w:rsidRPr="00201C77">
        <w:rPr>
          <w:rStyle w:val="eop"/>
          <w:rFonts w:ascii="Calibri" w:eastAsiaTheme="majorEastAsia" w:hAnsi="Calibri" w:cs="Calibri"/>
        </w:rPr>
        <w:t xml:space="preserve">academics at immediate risk from around the world escape to a place of safety </w:t>
      </w:r>
      <w:r w:rsidR="00201C77" w:rsidRPr="00201C77">
        <w:rPr>
          <w:rStyle w:val="eop"/>
          <w:rFonts w:ascii="Calibri" w:eastAsiaTheme="majorEastAsia" w:hAnsi="Calibri" w:cs="Calibri"/>
        </w:rPr>
        <w:t xml:space="preserve">where they can </w:t>
      </w:r>
      <w:r w:rsidR="008F2C3E" w:rsidRPr="00201C77">
        <w:rPr>
          <w:rStyle w:val="eop"/>
          <w:rFonts w:ascii="Calibri" w:eastAsiaTheme="majorEastAsia" w:hAnsi="Calibri" w:cs="Calibri"/>
        </w:rPr>
        <w:t>continue their work’.</w:t>
      </w:r>
      <w:r w:rsidR="008F2C3E">
        <w:rPr>
          <w:rStyle w:val="eop"/>
          <w:rFonts w:ascii="Calibri" w:eastAsiaTheme="majorEastAsia" w:hAnsi="Calibri" w:cs="Calibri"/>
          <w:b/>
          <w:bCs/>
        </w:rPr>
        <w:t xml:space="preserve"> </w:t>
      </w:r>
    </w:p>
    <w:p w14:paraId="2C613CA1" w14:textId="6DF8C2B0" w:rsidR="00AD7FE4" w:rsidRPr="008147F9" w:rsidRDefault="00C75206" w:rsidP="008147F9">
      <w:pPr>
        <w:ind w:left="360"/>
        <w:rPr>
          <w:rFonts w:ascii="Calibri" w:eastAsiaTheme="majorEastAsia" w:hAnsi="Calibri" w:cs="Calibri"/>
        </w:rPr>
      </w:pPr>
      <w:r>
        <w:rPr>
          <w:rStyle w:val="normaltextrun"/>
          <w:rFonts w:ascii="Calibri" w:hAnsi="Calibri" w:cs="Calibri"/>
          <w:lang w:val="en-US"/>
        </w:rPr>
        <w:t xml:space="preserve">A new aspect of the relationship has grown through CARA’s partnership with </w:t>
      </w:r>
      <w:r w:rsidR="00A01519">
        <w:rPr>
          <w:rStyle w:val="normaltextrun"/>
          <w:rFonts w:ascii="Calibri" w:hAnsi="Calibri" w:cs="Calibri"/>
          <w:lang w:val="en-US"/>
        </w:rPr>
        <w:t>T</w:t>
      </w:r>
      <w:r>
        <w:rPr>
          <w:rStyle w:val="normaltextrun"/>
          <w:rFonts w:ascii="Calibri" w:hAnsi="Calibri" w:cs="Calibri"/>
          <w:lang w:val="en-US"/>
        </w:rPr>
        <w:t xml:space="preserve">he British Academy </w:t>
      </w:r>
      <w:r w:rsidR="00A01519">
        <w:rPr>
          <w:rStyle w:val="normaltextrun"/>
          <w:rFonts w:ascii="Calibri" w:hAnsi="Calibri" w:cs="Calibri"/>
          <w:lang w:val="en-US"/>
        </w:rPr>
        <w:t xml:space="preserve">(no date) </w:t>
      </w:r>
      <w:r>
        <w:rPr>
          <w:rStyle w:val="normaltextrun"/>
          <w:rFonts w:ascii="Calibri" w:hAnsi="Calibri" w:cs="Calibri"/>
          <w:lang w:val="en-US"/>
        </w:rPr>
        <w:t>on the Researchers at Risk Fellowship Programme. This supports researchers with pre-existing connections to UK Universities or UK academic professionals to be hosted by those UK Universities as research fellows, with funding for research costs and living expenses. Currently the scheme is only open to Ukrainian researchers and academics (and must include the availability of an accommodation sponsor under the ‘Homes for Ukraine’ condition of the Ukrainian Sponsorship Scheme) but hopes to expand to displaced people of other nationalities. The University of Leeds has seen one successful grant approval towards the provision of this scheme, with an additional three pending (at time of writing). </w:t>
      </w:r>
      <w:r>
        <w:rPr>
          <w:rStyle w:val="eop"/>
          <w:rFonts w:ascii="Calibri" w:eastAsiaTheme="majorEastAsia" w:hAnsi="Calibri" w:cs="Calibri"/>
        </w:rPr>
        <w:t> </w:t>
      </w:r>
    </w:p>
    <w:p w14:paraId="6C357EE8" w14:textId="06EC48C2" w:rsidR="00AD7FE4" w:rsidRPr="006B7490" w:rsidRDefault="00C75206" w:rsidP="006B7490">
      <w:pPr>
        <w:ind w:left="360"/>
        <w:rPr>
          <w:rFonts w:ascii="Segoe UI" w:hAnsi="Segoe UI" w:cs="Segoe UI"/>
          <w:sz w:val="18"/>
          <w:szCs w:val="18"/>
        </w:rPr>
      </w:pPr>
      <w:r>
        <w:rPr>
          <w:rStyle w:val="normaltextrun"/>
          <w:rFonts w:ascii="Calibri" w:hAnsi="Calibri" w:cs="Calibri"/>
          <w:lang w:val="en-US"/>
        </w:rPr>
        <w:t>The university also holds a long running partnership with CARA</w:t>
      </w:r>
      <w:r w:rsidR="00A01519">
        <w:rPr>
          <w:rStyle w:val="normaltextrun"/>
          <w:rFonts w:ascii="Calibri" w:hAnsi="Calibri" w:cs="Calibri"/>
          <w:lang w:val="en-US"/>
        </w:rPr>
        <w:t xml:space="preserve"> (2022)</w:t>
      </w:r>
      <w:r>
        <w:rPr>
          <w:rStyle w:val="normaltextrun"/>
          <w:rFonts w:ascii="Calibri" w:hAnsi="Calibri" w:cs="Calibri"/>
          <w:lang w:val="en-US"/>
        </w:rPr>
        <w:t xml:space="preserve"> through their Fellowship Programme. This enables academics in danger to escape to a safe country, continuing their work at a host university who cover research and living costs for the academics and their dependents. The university is currently in the process of hosting it’s first fellows since before the Covid-19 pandemic, with one fellowship based in LUBS pending after the allocation of a £25000 grant and hopes to host additional fellows on the achievement of further grants. CARA fellows hosted by the University of Leeds are eligible for a wide range of support offered to all international staff. </w:t>
      </w:r>
      <w:r>
        <w:rPr>
          <w:rStyle w:val="eop"/>
          <w:rFonts w:ascii="Calibri" w:eastAsiaTheme="majorEastAsia" w:hAnsi="Calibri" w:cs="Calibri"/>
        </w:rPr>
        <w:t> </w:t>
      </w:r>
    </w:p>
    <w:p w14:paraId="0C3B17AE" w14:textId="4181A38C" w:rsidR="00C75206" w:rsidRPr="00AD7FE4" w:rsidRDefault="00C75206" w:rsidP="00211B06">
      <w:pPr>
        <w:ind w:left="360"/>
        <w:rPr>
          <w:lang w:val="en-US"/>
        </w:rPr>
      </w:pPr>
      <w:r>
        <w:rPr>
          <w:rStyle w:val="normaltextrun"/>
          <w:rFonts w:ascii="Calibri" w:hAnsi="Calibri" w:cs="Calibri"/>
          <w:lang w:val="en-US"/>
        </w:rPr>
        <w:t xml:space="preserve">In addition, through a working relationship with CARA </w:t>
      </w:r>
      <w:r w:rsidR="006B7490">
        <w:rPr>
          <w:rStyle w:val="normaltextrun"/>
          <w:rFonts w:ascii="Calibri" w:hAnsi="Calibri" w:cs="Calibri"/>
          <w:lang w:val="en-US"/>
        </w:rPr>
        <w:t xml:space="preserve">(2022) </w:t>
      </w:r>
      <w:r>
        <w:rPr>
          <w:rStyle w:val="normaltextrun"/>
          <w:rFonts w:ascii="Calibri" w:hAnsi="Calibri" w:cs="Calibri"/>
          <w:lang w:val="en-US"/>
        </w:rPr>
        <w:t>Syria there is a scheme running in the Language Centre whereby staff can claim two work hours weekly to take part in an online Academic English mentoring scheme for CARA Syria fellows. This scheme was piloted with staff members who had been carrying out the mentoring in their own time, and then offered to other staff in the Language Centre. The partnership with CARA Syria also led to the hosting of two fellows (not hosted by the University of Leeds for their fellowships) on the fee waived Pre-Sessional English course trial. </w:t>
      </w:r>
      <w:r>
        <w:rPr>
          <w:rStyle w:val="eop"/>
          <w:rFonts w:ascii="Calibri" w:eastAsiaTheme="majorEastAsia" w:hAnsi="Calibri" w:cs="Calibri"/>
        </w:rPr>
        <w:t> </w:t>
      </w:r>
    </w:p>
    <w:p w14:paraId="1C96D366" w14:textId="77777777" w:rsidR="00C75206" w:rsidRDefault="00C75206" w:rsidP="00211B06">
      <w:pPr>
        <w:ind w:left="360"/>
        <w:rPr>
          <w:rFonts w:ascii="Segoe UI" w:hAnsi="Segoe UI" w:cs="Segoe UI"/>
          <w:sz w:val="18"/>
          <w:szCs w:val="18"/>
          <w:lang w:val="en-US"/>
        </w:rPr>
      </w:pPr>
      <w:r>
        <w:rPr>
          <w:rStyle w:val="normaltextrun"/>
          <w:rFonts w:ascii="Calibri" w:hAnsi="Calibri" w:cs="Calibri"/>
          <w:lang w:val="en-US"/>
        </w:rPr>
        <w:t xml:space="preserve">These initiatives embody the ‘Learn’ principle of UoS, as hosting fellows from sanctuary seeking backgrounds allows the University to learn from them. Mentoring also builds valuable partnerships with fellows across different institutions. </w:t>
      </w:r>
      <w:r>
        <w:rPr>
          <w:rStyle w:val="eop"/>
          <w:rFonts w:ascii="Calibri" w:eastAsiaTheme="majorEastAsia" w:hAnsi="Calibri" w:cs="Calibri"/>
          <w:lang w:val="en-US"/>
        </w:rPr>
        <w:t> </w:t>
      </w:r>
    </w:p>
    <w:p w14:paraId="6138A21B" w14:textId="77777777" w:rsidR="00C75206" w:rsidRPr="008147F9" w:rsidRDefault="00C75206" w:rsidP="00211B06">
      <w:pPr>
        <w:ind w:left="360"/>
        <w:rPr>
          <w:rFonts w:ascii="Segoe UI" w:hAnsi="Segoe UI" w:cs="Segoe UI"/>
          <w:b/>
          <w:bCs/>
          <w:sz w:val="18"/>
          <w:szCs w:val="18"/>
        </w:rPr>
      </w:pPr>
      <w:r>
        <w:rPr>
          <w:rStyle w:val="eop"/>
          <w:rFonts w:ascii="Calibri" w:eastAsiaTheme="majorEastAsia" w:hAnsi="Calibri" w:cs="Calibri"/>
        </w:rPr>
        <w:t> </w:t>
      </w:r>
    </w:p>
    <w:p w14:paraId="54AFCC89" w14:textId="77777777" w:rsidR="00C75206" w:rsidRPr="008147F9" w:rsidRDefault="00C75206" w:rsidP="00211B06">
      <w:pPr>
        <w:ind w:left="360"/>
        <w:rPr>
          <w:rFonts w:ascii="Segoe UI" w:hAnsi="Segoe UI" w:cs="Segoe UI"/>
          <w:b/>
          <w:bCs/>
          <w:sz w:val="18"/>
          <w:szCs w:val="18"/>
        </w:rPr>
      </w:pPr>
      <w:r w:rsidRPr="008147F9">
        <w:rPr>
          <w:rStyle w:val="normaltextrun"/>
          <w:rFonts w:ascii="Calibri" w:hAnsi="Calibri" w:cs="Calibri"/>
          <w:b/>
          <w:bCs/>
          <w:lang w:val="en-US"/>
        </w:rPr>
        <w:t>Partnership with Talent Beyond Boundaries </w:t>
      </w:r>
      <w:r w:rsidRPr="008147F9">
        <w:rPr>
          <w:rStyle w:val="eop"/>
          <w:rFonts w:ascii="Calibri" w:eastAsiaTheme="majorEastAsia" w:hAnsi="Calibri" w:cs="Calibri"/>
          <w:b/>
          <w:bCs/>
        </w:rPr>
        <w:t> </w:t>
      </w:r>
    </w:p>
    <w:p w14:paraId="77467EBB" w14:textId="2E41E4FC" w:rsidR="00C75206" w:rsidRDefault="00C75206" w:rsidP="00211B06">
      <w:pPr>
        <w:ind w:left="360"/>
        <w:rPr>
          <w:rFonts w:ascii="Segoe UI" w:hAnsi="Segoe UI" w:cs="Segoe UI"/>
          <w:sz w:val="18"/>
          <w:szCs w:val="18"/>
        </w:rPr>
      </w:pPr>
      <w:r>
        <w:rPr>
          <w:rStyle w:val="normaltextrun"/>
          <w:rFonts w:ascii="Calibri" w:hAnsi="Calibri" w:cs="Calibri"/>
          <w:lang w:val="en-US"/>
        </w:rPr>
        <w:t>The University has recently engaged in a partnership with international organisation Talent Beyond Boundaries</w:t>
      </w:r>
      <w:r w:rsidR="000D7F5F">
        <w:rPr>
          <w:rStyle w:val="normaltextrun"/>
          <w:rFonts w:ascii="Calibri" w:hAnsi="Calibri" w:cs="Calibri"/>
          <w:lang w:val="en-US"/>
        </w:rPr>
        <w:t xml:space="preserve"> (no date)</w:t>
      </w:r>
      <w:r>
        <w:rPr>
          <w:rStyle w:val="normaltextrun"/>
          <w:rFonts w:ascii="Calibri" w:hAnsi="Calibri" w:cs="Calibri"/>
          <w:lang w:val="en-US"/>
        </w:rPr>
        <w:t xml:space="preserve">, which works to link highly skilled people who have sought sanctuary in a neighboring country (but due to local residency and work permit restrictions are not eligible to work) with vacancies in their field. </w:t>
      </w:r>
      <w:r>
        <w:rPr>
          <w:rStyle w:val="eop"/>
          <w:rFonts w:ascii="Calibri" w:eastAsiaTheme="majorEastAsia" w:hAnsi="Calibri" w:cs="Calibri"/>
        </w:rPr>
        <w:t> </w:t>
      </w:r>
    </w:p>
    <w:p w14:paraId="45BF228F" w14:textId="6211BB8C" w:rsidR="00C75206" w:rsidRDefault="00C75206" w:rsidP="005B24CB">
      <w:pPr>
        <w:ind w:left="360"/>
        <w:rPr>
          <w:rFonts w:ascii="Segoe UI" w:hAnsi="Segoe UI" w:cs="Segoe UI"/>
          <w:sz w:val="18"/>
          <w:szCs w:val="18"/>
        </w:rPr>
      </w:pPr>
      <w:r>
        <w:rPr>
          <w:rStyle w:val="normaltextrun"/>
          <w:rFonts w:ascii="Calibri" w:hAnsi="Calibri" w:cs="Calibri"/>
          <w:lang w:val="en-US"/>
        </w:rPr>
        <w:t>TBB has traditionally partnered with large private or public sector organisations – for example the NHS – and Leeds is only the second UK university to work with them. Currently, 5 vacancies in IT services are being advertised through TBB, with plans to expand the partnership to fill vacancies in various schools and services. The successful applicants will be supported with visa and relocation costs and provided with accommodation for an initial settling-in period. Staff employed by the university through TBB are eligible for a wide range of support offered to all international staff.</w:t>
      </w:r>
      <w:r>
        <w:rPr>
          <w:rStyle w:val="eop"/>
          <w:rFonts w:ascii="Calibri" w:eastAsiaTheme="majorEastAsia" w:hAnsi="Calibri" w:cs="Calibri"/>
        </w:rPr>
        <w:t>  </w:t>
      </w:r>
    </w:p>
    <w:p w14:paraId="509DA77B" w14:textId="77777777" w:rsidR="00C75206" w:rsidRPr="003960EB" w:rsidRDefault="00C75206" w:rsidP="00211B06">
      <w:pPr>
        <w:ind w:left="360"/>
        <w:rPr>
          <w:rFonts w:ascii="Segoe UI" w:hAnsi="Segoe UI" w:cs="Segoe UI"/>
          <w:b/>
          <w:bCs/>
          <w:sz w:val="18"/>
          <w:szCs w:val="18"/>
        </w:rPr>
      </w:pPr>
      <w:r w:rsidRPr="003960EB">
        <w:rPr>
          <w:rStyle w:val="normaltextrun"/>
          <w:rFonts w:ascii="Calibri" w:hAnsi="Calibri" w:cs="Calibri"/>
          <w:b/>
          <w:bCs/>
          <w:lang w:val="en-US"/>
        </w:rPr>
        <w:t>ESOL Outreach activities.</w:t>
      </w:r>
      <w:r w:rsidRPr="003960EB">
        <w:rPr>
          <w:rStyle w:val="eop"/>
          <w:rFonts w:ascii="Calibri" w:eastAsiaTheme="majorEastAsia" w:hAnsi="Calibri" w:cs="Calibri"/>
          <w:b/>
          <w:bCs/>
        </w:rPr>
        <w:t> </w:t>
      </w:r>
    </w:p>
    <w:p w14:paraId="20136959" w14:textId="5EBA6C67" w:rsidR="00B244BD" w:rsidRPr="003960EB" w:rsidRDefault="00C75206" w:rsidP="003960EB">
      <w:pPr>
        <w:ind w:left="360"/>
        <w:rPr>
          <w:rFonts w:ascii="Calibri" w:eastAsiaTheme="majorEastAsia" w:hAnsi="Calibri" w:cs="Calibri"/>
        </w:rPr>
      </w:pPr>
      <w:r>
        <w:rPr>
          <w:rStyle w:val="normaltextrun"/>
          <w:rFonts w:ascii="Calibri" w:hAnsi="Calibri" w:cs="Calibri"/>
          <w:lang w:val="en-US"/>
        </w:rPr>
        <w:t>For the past four years the School of Education has, through the Employability and Placements office, offered students the opportunity to volunteer with LASSN, gaining valuable TESOL experience by working 1 to 1 with people seeking sanctuary. In addition, students are able to work in schools with children who have English as an additional need, many of whom are of sanctuary seeking background. Across the academic years 2018/19 to 2019/20 (cut short in March due to covid-19), approximately 90 students were gaining valuable experience in the community working with people seeking sanctuary. </w:t>
      </w:r>
      <w:r>
        <w:rPr>
          <w:rStyle w:val="eop"/>
          <w:rFonts w:ascii="Calibri" w:eastAsiaTheme="majorEastAsia" w:hAnsi="Calibri" w:cs="Calibri"/>
        </w:rPr>
        <w:t> </w:t>
      </w:r>
    </w:p>
    <w:p w14:paraId="66A8262A" w14:textId="03F72CEA" w:rsidR="00C75206" w:rsidRDefault="00C75206" w:rsidP="00211B06">
      <w:pPr>
        <w:ind w:left="360"/>
        <w:rPr>
          <w:rFonts w:ascii="Segoe UI" w:hAnsi="Segoe UI" w:cs="Segoe UI"/>
          <w:sz w:val="18"/>
          <w:szCs w:val="18"/>
          <w:lang w:val="en-US"/>
        </w:rPr>
      </w:pPr>
      <w:r>
        <w:rPr>
          <w:rStyle w:val="normaltextrun"/>
          <w:rFonts w:ascii="Calibri" w:hAnsi="Calibri" w:cs="Calibri"/>
          <w:lang w:val="en-US"/>
        </w:rPr>
        <w:t>This supports the ‘Learn’ principle of UoS, allowing UoL students to work with an learn from those with a lived experience of seeking sanctuary, in addition to the ‘Share’ principle aspect of building relationships with schools and local organisations.</w:t>
      </w:r>
      <w:r w:rsidR="00B244BD">
        <w:rPr>
          <w:rStyle w:val="normaltextrun"/>
          <w:rFonts w:ascii="Calibri" w:hAnsi="Calibri" w:cs="Calibri"/>
          <w:lang w:val="en-US"/>
        </w:rPr>
        <w:t xml:space="preserve"> It also contributes to tackling the language barriers faced by people seeking sanctuary when </w:t>
      </w:r>
      <w:r w:rsidR="00B35672">
        <w:rPr>
          <w:rStyle w:val="normaltextrun"/>
          <w:rFonts w:ascii="Calibri" w:hAnsi="Calibri" w:cs="Calibri"/>
          <w:lang w:val="en-US"/>
        </w:rPr>
        <w:t xml:space="preserve">trying to access HE. </w:t>
      </w:r>
    </w:p>
    <w:p w14:paraId="5BCD03F4" w14:textId="77777777" w:rsidR="00C75206" w:rsidRDefault="00C75206" w:rsidP="00211B06">
      <w:pPr>
        <w:ind w:left="360"/>
        <w:rPr>
          <w:rFonts w:ascii="Segoe UI" w:hAnsi="Segoe UI" w:cs="Segoe UI"/>
          <w:sz w:val="18"/>
          <w:szCs w:val="18"/>
        </w:rPr>
      </w:pPr>
      <w:r>
        <w:rPr>
          <w:rStyle w:val="eop"/>
          <w:rFonts w:ascii="Calibri" w:eastAsiaTheme="majorEastAsia" w:hAnsi="Calibri" w:cs="Calibri"/>
        </w:rPr>
        <w:t> </w:t>
      </w:r>
    </w:p>
    <w:p w14:paraId="631D9AA7" w14:textId="1549F570" w:rsidR="00C75206" w:rsidRPr="003960EB" w:rsidRDefault="00C75206" w:rsidP="00211B06">
      <w:pPr>
        <w:ind w:left="360"/>
        <w:rPr>
          <w:rFonts w:ascii="Segoe UI" w:hAnsi="Segoe UI" w:cs="Segoe UI"/>
          <w:b/>
          <w:bCs/>
          <w:sz w:val="18"/>
          <w:szCs w:val="18"/>
        </w:rPr>
      </w:pPr>
      <w:r w:rsidRPr="3C23659B">
        <w:rPr>
          <w:rStyle w:val="normaltextrun"/>
          <w:rFonts w:ascii="Calibri" w:hAnsi="Calibri" w:cs="Calibri"/>
          <w:b/>
          <w:bCs/>
          <w:lang w:val="en-US"/>
        </w:rPr>
        <w:t>Refu</w:t>
      </w:r>
      <w:r w:rsidR="6C722AB8" w:rsidRPr="3C23659B">
        <w:rPr>
          <w:rStyle w:val="normaltextrun"/>
          <w:rFonts w:ascii="Calibri" w:hAnsi="Calibri" w:cs="Calibri"/>
          <w:b/>
          <w:bCs/>
          <w:lang w:val="en-US"/>
        </w:rPr>
        <w:t>g</w:t>
      </w:r>
      <w:r w:rsidRPr="3C23659B">
        <w:rPr>
          <w:rStyle w:val="normaltextrun"/>
          <w:rFonts w:ascii="Calibri" w:hAnsi="Calibri" w:cs="Calibri"/>
          <w:b/>
          <w:bCs/>
          <w:lang w:val="en-US"/>
        </w:rPr>
        <w:t>EAP Online Pre-Sessional English Course. </w:t>
      </w:r>
      <w:r w:rsidRPr="3C23659B">
        <w:rPr>
          <w:rStyle w:val="eop"/>
          <w:rFonts w:ascii="Calibri" w:eastAsiaTheme="majorEastAsia" w:hAnsi="Calibri" w:cs="Calibri"/>
          <w:b/>
          <w:bCs/>
        </w:rPr>
        <w:t> </w:t>
      </w:r>
    </w:p>
    <w:p w14:paraId="01C2F1E8" w14:textId="193334B6" w:rsidR="00C75206" w:rsidRDefault="00C75206" w:rsidP="00211B06">
      <w:pPr>
        <w:ind w:left="360"/>
        <w:rPr>
          <w:rFonts w:ascii="Segoe UI" w:hAnsi="Segoe UI" w:cs="Segoe UI"/>
          <w:sz w:val="18"/>
          <w:szCs w:val="18"/>
        </w:rPr>
      </w:pPr>
      <w:r>
        <w:rPr>
          <w:rStyle w:val="normaltextrun"/>
          <w:rFonts w:ascii="Calibri" w:hAnsi="Calibri" w:cs="Calibri"/>
          <w:lang w:val="en-US"/>
        </w:rPr>
        <w:t xml:space="preserve">A staff member in the Language Centre is using their allocated 10% professional scholarship time to develop a free, online Pre-Sessional English resource in partnership with colleagues at the University of Leicester. The course is aimed at </w:t>
      </w:r>
      <w:r w:rsidR="00FC49F8">
        <w:rPr>
          <w:rStyle w:val="normaltextrun"/>
          <w:rFonts w:ascii="Calibri" w:hAnsi="Calibri" w:cs="Calibri"/>
          <w:lang w:val="en-US"/>
        </w:rPr>
        <w:t xml:space="preserve">people seeking </w:t>
      </w:r>
      <w:r>
        <w:rPr>
          <w:rStyle w:val="normaltextrun"/>
          <w:rFonts w:ascii="Calibri" w:hAnsi="Calibri" w:cs="Calibri"/>
          <w:lang w:val="en-US"/>
        </w:rPr>
        <w:t>s</w:t>
      </w:r>
      <w:r w:rsidR="00FC49F8">
        <w:rPr>
          <w:rStyle w:val="normaltextrun"/>
          <w:rFonts w:ascii="Calibri" w:hAnsi="Calibri" w:cs="Calibri"/>
          <w:lang w:val="en-US"/>
        </w:rPr>
        <w:t>anctuary</w:t>
      </w:r>
      <w:r>
        <w:rPr>
          <w:rStyle w:val="normaltextrun"/>
          <w:rFonts w:ascii="Calibri" w:hAnsi="Calibri" w:cs="Calibri"/>
          <w:lang w:val="en-US"/>
        </w:rPr>
        <w:t xml:space="preserve"> and designed to be a ‘stop gap measure’ for those who are unable to access an in-person Pre-Sessional, but still want to progress in their academic English in the hopes of further university study or scholarships. </w:t>
      </w:r>
      <w:r>
        <w:rPr>
          <w:rStyle w:val="eop"/>
          <w:rFonts w:ascii="Calibri" w:eastAsiaTheme="majorEastAsia" w:hAnsi="Calibri" w:cs="Calibri"/>
        </w:rPr>
        <w:t> </w:t>
      </w:r>
    </w:p>
    <w:p w14:paraId="2EC700B6" w14:textId="5165E015" w:rsidR="00C75206" w:rsidRDefault="00C75206" w:rsidP="00211B06">
      <w:pPr>
        <w:ind w:left="360"/>
        <w:rPr>
          <w:rFonts w:ascii="Segoe UI" w:hAnsi="Segoe UI" w:cs="Segoe UI"/>
          <w:sz w:val="18"/>
          <w:szCs w:val="18"/>
          <w:lang w:val="en-US"/>
        </w:rPr>
      </w:pPr>
      <w:r>
        <w:rPr>
          <w:rStyle w:val="normaltextrun"/>
          <w:rFonts w:ascii="Calibri" w:hAnsi="Calibri" w:cs="Calibri"/>
          <w:lang w:val="en-US"/>
        </w:rPr>
        <w:t>This initiative is a great example of embodying the UoS value of ‘Share’, through collaboration with another University of Sanctuary and the dissemination of valuable learning resources for the use of people seeking sanctuary and other HEIs.</w:t>
      </w:r>
      <w:r>
        <w:rPr>
          <w:rStyle w:val="eop"/>
          <w:rFonts w:ascii="Calibri" w:eastAsiaTheme="majorEastAsia" w:hAnsi="Calibri" w:cs="Calibri"/>
          <w:lang w:val="en-US"/>
        </w:rPr>
        <w:t> </w:t>
      </w:r>
      <w:r w:rsidR="00B35672">
        <w:rPr>
          <w:rStyle w:val="normaltextrun"/>
          <w:rFonts w:ascii="Calibri" w:hAnsi="Calibri" w:cs="Calibri"/>
          <w:lang w:val="en-US"/>
        </w:rPr>
        <w:t>It directly targets the language barriers faced by people seeking sanctuary when trying to access HE.</w:t>
      </w:r>
    </w:p>
    <w:p w14:paraId="23731F23" w14:textId="77777777" w:rsidR="00C75206" w:rsidRDefault="00C75206" w:rsidP="00211B06">
      <w:pPr>
        <w:ind w:left="360"/>
        <w:rPr>
          <w:rFonts w:ascii="Segoe UI" w:hAnsi="Segoe UI" w:cs="Segoe UI"/>
          <w:sz w:val="18"/>
          <w:szCs w:val="18"/>
          <w:lang w:val="en-US"/>
        </w:rPr>
      </w:pPr>
      <w:r>
        <w:rPr>
          <w:rStyle w:val="eop"/>
          <w:rFonts w:ascii="Calibri" w:eastAsiaTheme="majorEastAsia" w:hAnsi="Calibri" w:cs="Calibri"/>
          <w:lang w:val="en-US"/>
        </w:rPr>
        <w:t> </w:t>
      </w:r>
    </w:p>
    <w:p w14:paraId="127E441B" w14:textId="77777777" w:rsidR="00C75206" w:rsidRPr="003960EB" w:rsidRDefault="00C75206" w:rsidP="00211B06">
      <w:pPr>
        <w:ind w:left="360"/>
        <w:rPr>
          <w:rFonts w:ascii="Segoe UI" w:hAnsi="Segoe UI" w:cs="Segoe UI"/>
          <w:b/>
          <w:bCs/>
          <w:sz w:val="18"/>
          <w:szCs w:val="18"/>
        </w:rPr>
      </w:pPr>
      <w:r w:rsidRPr="003960EB">
        <w:rPr>
          <w:rStyle w:val="normaltextrun"/>
          <w:rFonts w:ascii="Calibri" w:hAnsi="Calibri" w:cs="Calibri"/>
          <w:b/>
          <w:bCs/>
          <w:lang w:val="en-US"/>
        </w:rPr>
        <w:t>Hosting Ukrainian refugees</w:t>
      </w:r>
      <w:r w:rsidRPr="003960EB">
        <w:rPr>
          <w:rStyle w:val="eop"/>
          <w:rFonts w:ascii="Calibri" w:eastAsiaTheme="majorEastAsia" w:hAnsi="Calibri" w:cs="Calibri"/>
          <w:b/>
          <w:bCs/>
        </w:rPr>
        <w:t> </w:t>
      </w:r>
    </w:p>
    <w:p w14:paraId="657CCD96" w14:textId="16334186" w:rsidR="00C75206" w:rsidRDefault="00C75206" w:rsidP="003960EB">
      <w:pPr>
        <w:ind w:left="360"/>
        <w:rPr>
          <w:rFonts w:ascii="Segoe UI" w:hAnsi="Segoe UI" w:cs="Segoe UI"/>
          <w:sz w:val="18"/>
          <w:szCs w:val="18"/>
        </w:rPr>
      </w:pPr>
      <w:r>
        <w:rPr>
          <w:rStyle w:val="normaltextrun"/>
          <w:rFonts w:ascii="Calibri" w:hAnsi="Calibri" w:cs="Calibri"/>
          <w:lang w:val="en-US"/>
        </w:rPr>
        <w:t>In partnership with Leeds City Council, the University of Leeds has been hosting Ukrainian refugees in Lupton Halls of Residence free of charge, to allow them to travel to the UK under the ‘Homes for Ukraine’ scheme. The University provided up to 100 beds until the end of September 2022, with the option to extend 45 beds beyond this date. </w:t>
      </w:r>
      <w:r>
        <w:rPr>
          <w:rStyle w:val="eop"/>
          <w:rFonts w:ascii="Calibri" w:eastAsiaTheme="majorEastAsia" w:hAnsi="Calibri" w:cs="Calibri"/>
        </w:rPr>
        <w:t> </w:t>
      </w:r>
    </w:p>
    <w:p w14:paraId="1A284736" w14:textId="77777777" w:rsidR="003960EB" w:rsidRDefault="003960EB" w:rsidP="003960EB">
      <w:pPr>
        <w:ind w:left="360"/>
        <w:rPr>
          <w:rFonts w:ascii="Segoe UI" w:hAnsi="Segoe UI" w:cs="Segoe UI"/>
          <w:sz w:val="18"/>
          <w:szCs w:val="18"/>
        </w:rPr>
      </w:pPr>
    </w:p>
    <w:p w14:paraId="7FE7E5E7" w14:textId="77777777" w:rsidR="00C75206" w:rsidRPr="003960EB" w:rsidRDefault="00C75206" w:rsidP="00211B06">
      <w:pPr>
        <w:ind w:left="360"/>
        <w:rPr>
          <w:rFonts w:ascii="Segoe UI" w:hAnsi="Segoe UI" w:cs="Segoe UI"/>
          <w:b/>
          <w:bCs/>
          <w:sz w:val="18"/>
          <w:szCs w:val="18"/>
        </w:rPr>
      </w:pPr>
      <w:r w:rsidRPr="003960EB">
        <w:rPr>
          <w:rStyle w:val="normaltextrun"/>
          <w:rFonts w:ascii="Calibri" w:hAnsi="Calibri" w:cs="Calibri"/>
          <w:b/>
          <w:bCs/>
          <w:color w:val="000000"/>
          <w:lang w:val="en-US"/>
        </w:rPr>
        <w:t>Seeing Stars: Beyond the Naked Eye project</w:t>
      </w:r>
      <w:r w:rsidRPr="003960EB">
        <w:rPr>
          <w:rStyle w:val="eop"/>
          <w:rFonts w:ascii="Calibri" w:eastAsiaTheme="majorEastAsia" w:hAnsi="Calibri" w:cs="Calibri"/>
          <w:b/>
          <w:bCs/>
          <w:color w:val="000000"/>
        </w:rPr>
        <w:t> </w:t>
      </w:r>
    </w:p>
    <w:p w14:paraId="7E6BDD21" w14:textId="77777777"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Developed with local community project ‘The Highrise Project’, ‘Seeing Stars: Beyond the Naked Eye’ was developed to provide a creative response and engagement with ‘Seeing Stars’, an exhibition on show in the Stanley and Audrey Burton Gallery from April-July 2022. </w:t>
      </w:r>
      <w:r>
        <w:rPr>
          <w:rStyle w:val="eop"/>
          <w:rFonts w:ascii="Calibri" w:eastAsiaTheme="majorEastAsia" w:hAnsi="Calibri" w:cs="Calibri"/>
          <w:color w:val="000000"/>
        </w:rPr>
        <w:t> </w:t>
      </w:r>
    </w:p>
    <w:p w14:paraId="0B0F31E7" w14:textId="38F31EB5"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The ‘Beyond the Naked Eye’ project consisted of five workshops with participants from a sanctuary seeking background, running over February and March 2022. Participants were supported in using experimental photographic techniques to respond to themes and questions drawn from and inspired by the Seeing Stars exhibition. A freelance ESOL tutor was engaged to provide language resources to support the workshops. The ESOL support element was extended to include language learning and discussions around words related to the themes or artistic discipline that participants may not have come across previously.  An experienced artist assistant with lived refugee experience was employed to co-facilitate the sessions. Travel costs were reimbursed</w:t>
      </w:r>
      <w:r w:rsidR="00FA7810">
        <w:rPr>
          <w:rStyle w:val="normaltextrun"/>
          <w:rFonts w:ascii="Calibri" w:hAnsi="Calibri" w:cs="Calibri"/>
          <w:color w:val="000000"/>
          <w:lang w:val="en-US"/>
        </w:rPr>
        <w:t xml:space="preserve"> and</w:t>
      </w:r>
      <w:r>
        <w:rPr>
          <w:rStyle w:val="normaltextrun"/>
          <w:rFonts w:ascii="Calibri" w:hAnsi="Calibri" w:cs="Calibri"/>
          <w:color w:val="000000"/>
          <w:lang w:val="en-US"/>
        </w:rPr>
        <w:t xml:space="preserve"> food vouchers to use on campus were provided. </w:t>
      </w:r>
      <w:r>
        <w:rPr>
          <w:rStyle w:val="eop"/>
          <w:rFonts w:ascii="Calibri" w:eastAsiaTheme="majorEastAsia" w:hAnsi="Calibri" w:cs="Calibri"/>
          <w:color w:val="000000"/>
        </w:rPr>
        <w:t> </w:t>
      </w:r>
    </w:p>
    <w:p w14:paraId="60FA2895" w14:textId="2A2A2684"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The final output was a 28-page A4 zine</w:t>
      </w:r>
      <w:r w:rsidR="00FA7810">
        <w:rPr>
          <w:rStyle w:val="normaltextrun"/>
          <w:rFonts w:ascii="Calibri" w:hAnsi="Calibri" w:cs="Calibri"/>
          <w:color w:val="000000"/>
          <w:lang w:val="en-US"/>
        </w:rPr>
        <w:t>,</w:t>
      </w:r>
      <w:r>
        <w:rPr>
          <w:rStyle w:val="normaltextrun"/>
          <w:rFonts w:ascii="Calibri" w:hAnsi="Calibri" w:cs="Calibri"/>
          <w:color w:val="000000"/>
          <w:lang w:val="en-US"/>
        </w:rPr>
        <w:t xml:space="preserve"> printed and distributed to participants and their friends and families at the exhibition launch, alongside being displayed for visitors of the exhibition</w:t>
      </w:r>
      <w:r w:rsidR="00F56A39">
        <w:rPr>
          <w:rStyle w:val="normaltextrun"/>
          <w:rFonts w:ascii="Calibri" w:hAnsi="Calibri" w:cs="Calibri"/>
          <w:color w:val="000000"/>
          <w:lang w:val="en-US"/>
        </w:rPr>
        <w:t xml:space="preserve"> (University of Leeds Galleries, no date)</w:t>
      </w:r>
      <w:r>
        <w:rPr>
          <w:rStyle w:val="normaltextrun"/>
          <w:rFonts w:ascii="Calibri" w:hAnsi="Calibri" w:cs="Calibri"/>
          <w:color w:val="000000"/>
          <w:lang w:val="en-US"/>
        </w:rPr>
        <w:t xml:space="preserve">. </w:t>
      </w:r>
    </w:p>
    <w:p w14:paraId="77F3C8C6" w14:textId="77777777" w:rsidR="00C75206" w:rsidRDefault="00C75206" w:rsidP="00211B06">
      <w:pPr>
        <w:ind w:left="360"/>
        <w:rPr>
          <w:rFonts w:ascii="Segoe UI" w:hAnsi="Segoe UI" w:cs="Segoe UI"/>
          <w:sz w:val="18"/>
          <w:szCs w:val="18"/>
          <w:lang w:val="en-US"/>
        </w:rPr>
      </w:pPr>
      <w:r>
        <w:rPr>
          <w:rStyle w:val="normaltextrun"/>
          <w:rFonts w:ascii="Calibri" w:hAnsi="Calibri" w:cs="Calibri"/>
          <w:color w:val="000000"/>
          <w:lang w:val="en-US"/>
        </w:rPr>
        <w:t xml:space="preserve">The project is a great example of a creative engagement event which builds towards fulfilling the ‘Share’ principle of UoS. </w:t>
      </w:r>
      <w:r>
        <w:rPr>
          <w:rStyle w:val="eop"/>
          <w:rFonts w:ascii="Calibri" w:eastAsiaTheme="majorEastAsia" w:hAnsi="Calibri" w:cs="Calibri"/>
          <w:color w:val="000000"/>
          <w:lang w:val="en-US"/>
        </w:rPr>
        <w:t> </w:t>
      </w:r>
    </w:p>
    <w:p w14:paraId="6B570C35" w14:textId="77777777" w:rsidR="00C75206" w:rsidRPr="00FA7810" w:rsidRDefault="00C75206" w:rsidP="00211B06">
      <w:pPr>
        <w:ind w:left="360"/>
        <w:rPr>
          <w:rFonts w:ascii="Segoe UI" w:hAnsi="Segoe UI" w:cs="Segoe UI"/>
          <w:b/>
          <w:bCs/>
          <w:sz w:val="18"/>
          <w:szCs w:val="18"/>
        </w:rPr>
      </w:pPr>
      <w:r w:rsidRPr="00FA7810">
        <w:rPr>
          <w:rStyle w:val="eop"/>
          <w:rFonts w:ascii="Calibri" w:eastAsiaTheme="majorEastAsia" w:hAnsi="Calibri" w:cs="Calibri"/>
          <w:b/>
          <w:bCs/>
          <w:color w:val="000000"/>
        </w:rPr>
        <w:t> </w:t>
      </w:r>
    </w:p>
    <w:p w14:paraId="057C39AE" w14:textId="77777777" w:rsidR="00C75206" w:rsidRPr="00FA7810" w:rsidRDefault="00C75206" w:rsidP="00211B06">
      <w:pPr>
        <w:ind w:left="360"/>
        <w:rPr>
          <w:rFonts w:ascii="Segoe UI" w:hAnsi="Segoe UI" w:cs="Segoe UI"/>
          <w:b/>
          <w:bCs/>
          <w:sz w:val="18"/>
          <w:szCs w:val="18"/>
        </w:rPr>
      </w:pPr>
      <w:r w:rsidRPr="00FA7810">
        <w:rPr>
          <w:rStyle w:val="normaltextrun"/>
          <w:rFonts w:ascii="Calibri" w:hAnsi="Calibri" w:cs="Calibri"/>
          <w:b/>
          <w:bCs/>
          <w:color w:val="000000"/>
          <w:lang w:val="en-US"/>
        </w:rPr>
        <w:t>Research Placement module with LASSN </w:t>
      </w:r>
      <w:r w:rsidRPr="00FA7810">
        <w:rPr>
          <w:rStyle w:val="eop"/>
          <w:rFonts w:ascii="Calibri" w:eastAsiaTheme="majorEastAsia" w:hAnsi="Calibri" w:cs="Calibri"/>
          <w:b/>
          <w:bCs/>
          <w:color w:val="000000"/>
        </w:rPr>
        <w:t> </w:t>
      </w:r>
    </w:p>
    <w:p w14:paraId="0ED83E1F" w14:textId="430EFD60" w:rsidR="007329CD" w:rsidRPr="00FA7810" w:rsidRDefault="00C75206" w:rsidP="00FA7810">
      <w:pPr>
        <w:ind w:left="360"/>
        <w:rPr>
          <w:rFonts w:ascii="Calibri" w:eastAsiaTheme="majorEastAsia" w:hAnsi="Calibri" w:cs="Calibri"/>
          <w:color w:val="000000"/>
        </w:rPr>
      </w:pPr>
      <w:r>
        <w:rPr>
          <w:rStyle w:val="normaltextrun"/>
          <w:rFonts w:ascii="Calibri" w:hAnsi="Calibri" w:cs="Calibri"/>
          <w:color w:val="000000"/>
          <w:lang w:val="en-US"/>
        </w:rPr>
        <w:t xml:space="preserve">For the third academic year running, a group of undergraduate Liberal Arts students will have the opportunity to work collaboratively with Leeds Beckett University students, gaining academic credit in the process. The project (Educational Support for Refugees and Asylum Seekers) is in partnership with local </w:t>
      </w:r>
      <w:r w:rsidR="006D031B">
        <w:rPr>
          <w:rStyle w:val="normaltextrun"/>
          <w:rFonts w:ascii="Calibri" w:hAnsi="Calibri" w:cs="Calibri"/>
          <w:color w:val="000000"/>
          <w:lang w:val="en-US"/>
        </w:rPr>
        <w:t xml:space="preserve">sanctuary </w:t>
      </w:r>
      <w:r>
        <w:rPr>
          <w:rStyle w:val="normaltextrun"/>
          <w:rFonts w:ascii="Calibri" w:hAnsi="Calibri" w:cs="Calibri"/>
          <w:color w:val="000000"/>
          <w:lang w:val="en-US"/>
        </w:rPr>
        <w:t>seeker support organisation LASSN and is centered round supporting people seeking sanctuary to navigate the English Educational System through creation of online resources. Students carry out person-facing initiatives including study buddying, running insight days on campus and directly supporting individual people seeking sanctuary in their journey towards Higher Education. </w:t>
      </w:r>
      <w:r>
        <w:rPr>
          <w:rStyle w:val="eop"/>
          <w:rFonts w:ascii="Calibri" w:eastAsiaTheme="majorEastAsia" w:hAnsi="Calibri" w:cs="Calibri"/>
          <w:color w:val="000000"/>
        </w:rPr>
        <w:t> </w:t>
      </w:r>
    </w:p>
    <w:p w14:paraId="2B27A332" w14:textId="222EDC6E" w:rsidR="007329CD" w:rsidRPr="00FA7810" w:rsidRDefault="00C75206" w:rsidP="00FA7810">
      <w:pPr>
        <w:ind w:left="360"/>
        <w:rPr>
          <w:rFonts w:ascii="Calibri" w:eastAsiaTheme="majorEastAsia" w:hAnsi="Calibri" w:cs="Calibri"/>
          <w:color w:val="000000"/>
        </w:rPr>
      </w:pPr>
      <w:r>
        <w:rPr>
          <w:rStyle w:val="normaltextrun"/>
          <w:rFonts w:ascii="Calibri" w:hAnsi="Calibri" w:cs="Calibri"/>
          <w:color w:val="000000"/>
          <w:lang w:val="en-US"/>
        </w:rPr>
        <w:t>For the past two years a group of postgraduate students on various Taught Masters programmes at the UoL have undertaken research projects in partnership with LASSN. The 2020/21 cohort produced a research report entitled ‘Barriers to Higher Education for Refugees and Asylum Seekers in Leeds’ (</w:t>
      </w:r>
      <w:r w:rsidR="00BD68F0">
        <w:rPr>
          <w:rStyle w:val="normaltextrun"/>
          <w:rFonts w:ascii="Calibri" w:hAnsi="Calibri" w:cs="Calibri"/>
          <w:color w:val="000000"/>
          <w:lang w:val="en-US"/>
        </w:rPr>
        <w:t>(</w:t>
      </w:r>
      <w:r w:rsidR="00D3126C">
        <w:rPr>
          <w:rStyle w:val="normaltextrun"/>
          <w:rFonts w:ascii="Calibri" w:hAnsi="Calibri" w:cs="Calibri"/>
          <w:color w:val="000000"/>
          <w:lang w:val="en-US"/>
        </w:rPr>
        <w:t xml:space="preserve">Goldfinch et al, 2021) </w:t>
      </w:r>
      <w:r>
        <w:rPr>
          <w:rStyle w:val="normaltextrun"/>
          <w:rFonts w:ascii="Calibri" w:hAnsi="Calibri" w:cs="Calibri"/>
          <w:color w:val="000000"/>
          <w:lang w:val="en-US"/>
        </w:rPr>
        <w:t>used to inform this report). Building on this initial work, the 2021/22 cohort created a campus tour of the University of Leeds, in the form of a pamphlet that would allow for self-guided navigation with information to locate and demystify the different support services and points of contact available</w:t>
      </w:r>
      <w:r w:rsidR="00B56640">
        <w:rPr>
          <w:rStyle w:val="normaltextrun"/>
          <w:rFonts w:ascii="Calibri" w:hAnsi="Calibri" w:cs="Calibri"/>
          <w:color w:val="000000"/>
          <w:lang w:val="en-US"/>
        </w:rPr>
        <w:t xml:space="preserve">, </w:t>
      </w:r>
      <w:r>
        <w:rPr>
          <w:rStyle w:val="normaltextrun"/>
          <w:rFonts w:ascii="Calibri" w:hAnsi="Calibri" w:cs="Calibri"/>
          <w:color w:val="000000"/>
          <w:lang w:val="en-US"/>
        </w:rPr>
        <w:t>and QR code links to further relevant information</w:t>
      </w:r>
      <w:r w:rsidR="00D3126C">
        <w:rPr>
          <w:rStyle w:val="normaltextrun"/>
          <w:rFonts w:ascii="Calibri" w:hAnsi="Calibri" w:cs="Calibri"/>
          <w:color w:val="000000"/>
          <w:lang w:val="en-US"/>
        </w:rPr>
        <w:t xml:space="preserve"> (</w:t>
      </w:r>
      <w:r w:rsidR="00D425D3">
        <w:rPr>
          <w:rStyle w:val="normaltextrun"/>
          <w:rFonts w:ascii="Calibri" w:hAnsi="Calibri" w:cs="Calibri"/>
          <w:color w:val="000000"/>
          <w:lang w:val="en-US"/>
        </w:rPr>
        <w:t>Burnely et al, 2022).</w:t>
      </w:r>
      <w:r>
        <w:rPr>
          <w:rStyle w:val="normaltextrun"/>
          <w:rFonts w:ascii="Calibri" w:hAnsi="Calibri" w:cs="Calibri"/>
          <w:color w:val="000000"/>
          <w:lang w:val="en-US"/>
        </w:rPr>
        <w:t> </w:t>
      </w:r>
      <w:r>
        <w:rPr>
          <w:rStyle w:val="eop"/>
          <w:rFonts w:ascii="Calibri" w:eastAsiaTheme="majorEastAsia" w:hAnsi="Calibri" w:cs="Calibri"/>
          <w:color w:val="000000"/>
        </w:rPr>
        <w:t> </w:t>
      </w:r>
    </w:p>
    <w:p w14:paraId="7BC39813" w14:textId="441A4B6A" w:rsidR="007329CD" w:rsidRPr="007329CD" w:rsidRDefault="00C75206" w:rsidP="00211B06">
      <w:pPr>
        <w:ind w:left="360"/>
        <w:rPr>
          <w:rFonts w:eastAsiaTheme="majorEastAsia"/>
          <w:lang w:val="en-US"/>
        </w:rPr>
      </w:pPr>
      <w:r>
        <w:rPr>
          <w:rStyle w:val="normaltextrun"/>
          <w:rFonts w:ascii="Calibri" w:hAnsi="Calibri" w:cs="Calibri"/>
          <w:color w:val="000000"/>
          <w:lang w:val="en-US"/>
        </w:rPr>
        <w:t xml:space="preserve">This programme clearly contributes towards fulfillment of the ‘Learn’ principle, carrying out research on lived experiences of people seeking sanctuary. In addition, it ‘Shares’ through building a partnership with LASSN. </w:t>
      </w:r>
      <w:r w:rsidR="007329CD">
        <w:rPr>
          <w:rStyle w:val="eop"/>
          <w:rFonts w:ascii="Calibri" w:eastAsiaTheme="majorEastAsia" w:hAnsi="Calibri" w:cs="Calibri"/>
          <w:color w:val="000000"/>
          <w:lang w:val="en-US"/>
        </w:rPr>
        <w:t xml:space="preserve">The outputs produced target the ‘communications’ barrier that people seeking sanctuary face when attempting to access HE. </w:t>
      </w:r>
    </w:p>
    <w:p w14:paraId="72036E63" w14:textId="77777777" w:rsidR="00C75206" w:rsidRPr="00FA7810" w:rsidRDefault="00C75206" w:rsidP="00211B06">
      <w:pPr>
        <w:ind w:left="360"/>
        <w:rPr>
          <w:rFonts w:ascii="Segoe UI" w:hAnsi="Segoe UI" w:cs="Segoe UI"/>
          <w:b/>
          <w:bCs/>
          <w:sz w:val="18"/>
          <w:szCs w:val="18"/>
        </w:rPr>
      </w:pPr>
      <w:r w:rsidRPr="00FA7810">
        <w:rPr>
          <w:rStyle w:val="eop"/>
          <w:rFonts w:ascii="Calibri" w:eastAsiaTheme="majorEastAsia" w:hAnsi="Calibri" w:cs="Calibri"/>
          <w:b/>
          <w:bCs/>
          <w:color w:val="000000"/>
        </w:rPr>
        <w:t> </w:t>
      </w:r>
    </w:p>
    <w:p w14:paraId="08AEC2CE" w14:textId="77777777" w:rsidR="00C75206" w:rsidRPr="00FA7810" w:rsidRDefault="00C75206" w:rsidP="00211B06">
      <w:pPr>
        <w:ind w:left="360"/>
        <w:rPr>
          <w:rFonts w:ascii="Segoe UI" w:hAnsi="Segoe UI" w:cs="Segoe UI"/>
          <w:b/>
          <w:bCs/>
          <w:sz w:val="18"/>
          <w:szCs w:val="18"/>
        </w:rPr>
      </w:pPr>
      <w:r w:rsidRPr="00FA7810">
        <w:rPr>
          <w:rStyle w:val="normaltextrun"/>
          <w:rFonts w:ascii="Calibri" w:hAnsi="Calibri" w:cs="Calibri"/>
          <w:b/>
          <w:bCs/>
          <w:color w:val="000000"/>
          <w:lang w:val="en-US"/>
        </w:rPr>
        <w:t>Research and Teaching </w:t>
      </w:r>
      <w:r w:rsidRPr="00FA7810">
        <w:rPr>
          <w:rStyle w:val="eop"/>
          <w:rFonts w:ascii="Calibri" w:eastAsiaTheme="majorEastAsia" w:hAnsi="Calibri" w:cs="Calibri"/>
          <w:b/>
          <w:bCs/>
          <w:color w:val="000000"/>
        </w:rPr>
        <w:t> </w:t>
      </w:r>
    </w:p>
    <w:p w14:paraId="33740F9C" w14:textId="1AC6ACD6"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 xml:space="preserve">The following initiatives contributing to the fulfilment of the ‘Learn’ and ‘Share’ principles of UoS, where the University of Leeds is researching on the lived experiences of people seeking </w:t>
      </w:r>
      <w:r w:rsidR="00D3126C">
        <w:rPr>
          <w:rStyle w:val="normaltextrun"/>
          <w:rFonts w:ascii="Calibri" w:hAnsi="Calibri" w:cs="Calibri"/>
          <w:color w:val="000000"/>
          <w:lang w:val="en-US"/>
        </w:rPr>
        <w:t>sanctuary and</w:t>
      </w:r>
      <w:r>
        <w:rPr>
          <w:rStyle w:val="normaltextrun"/>
          <w:rFonts w:ascii="Calibri" w:hAnsi="Calibri" w:cs="Calibri"/>
          <w:color w:val="000000"/>
          <w:lang w:val="en-US"/>
        </w:rPr>
        <w:t xml:space="preserve"> shares that knowledge through inter-university collaboration and publications.</w:t>
      </w:r>
      <w:r>
        <w:rPr>
          <w:rStyle w:val="eop"/>
          <w:rFonts w:ascii="Calibri" w:eastAsiaTheme="majorEastAsia" w:hAnsi="Calibri" w:cs="Calibri"/>
          <w:color w:val="000000"/>
        </w:rPr>
        <w:t> </w:t>
      </w:r>
    </w:p>
    <w:p w14:paraId="0687A50C" w14:textId="6F9080E8" w:rsidR="00C75206" w:rsidRDefault="00C75206" w:rsidP="00211B06">
      <w:pPr>
        <w:ind w:left="360"/>
        <w:rPr>
          <w:rFonts w:ascii="Segoe UI" w:hAnsi="Segoe UI" w:cs="Segoe UI"/>
          <w:sz w:val="18"/>
          <w:szCs w:val="18"/>
        </w:rPr>
      </w:pPr>
      <w:r>
        <w:rPr>
          <w:rStyle w:val="normaltextrun"/>
          <w:rFonts w:ascii="Calibri" w:hAnsi="Calibri" w:cs="Calibri"/>
          <w:b/>
          <w:bCs/>
          <w:color w:val="000000"/>
          <w:lang w:val="en-US"/>
        </w:rPr>
        <w:t xml:space="preserve">Leeds Human Rights Journal </w:t>
      </w:r>
      <w:r>
        <w:rPr>
          <w:rStyle w:val="normaltextrun"/>
          <w:rFonts w:ascii="Calibri" w:hAnsi="Calibri" w:cs="Calibri"/>
          <w:color w:val="000000"/>
          <w:lang w:val="en-US"/>
        </w:rPr>
        <w:t>is a student edited, multidisciplinary initiative established in 2012 that allows undergraduate students at the University of Leeds</w:t>
      </w:r>
      <w:r w:rsidR="007E0020">
        <w:rPr>
          <w:rStyle w:val="normaltextrun"/>
          <w:rFonts w:ascii="Calibri" w:hAnsi="Calibri" w:cs="Calibri"/>
          <w:color w:val="000000"/>
          <w:lang w:val="en-US"/>
        </w:rPr>
        <w:t xml:space="preserve"> (2022d)</w:t>
      </w:r>
      <w:r>
        <w:rPr>
          <w:rStyle w:val="normaltextrun"/>
          <w:rFonts w:ascii="Calibri" w:hAnsi="Calibri" w:cs="Calibri"/>
          <w:color w:val="000000"/>
          <w:lang w:val="en-US"/>
        </w:rPr>
        <w:t xml:space="preserve"> to publish peer-reviewed articles and creative works related to human rights. The 2022 edition </w:t>
      </w:r>
      <w:r w:rsidR="007E0020">
        <w:rPr>
          <w:rStyle w:val="normaltextrun"/>
          <w:rFonts w:ascii="Calibri" w:hAnsi="Calibri" w:cs="Calibri"/>
          <w:color w:val="000000"/>
          <w:lang w:val="en-US"/>
        </w:rPr>
        <w:t>centered</w:t>
      </w:r>
      <w:r>
        <w:rPr>
          <w:rStyle w:val="normaltextrun"/>
          <w:rFonts w:ascii="Calibri" w:hAnsi="Calibri" w:cs="Calibri"/>
          <w:color w:val="000000"/>
          <w:lang w:val="en-US"/>
        </w:rPr>
        <w:t xml:space="preserve"> around the theme of ‘Sanctuary’, including several features on </w:t>
      </w:r>
      <w:r w:rsidR="006D031B">
        <w:rPr>
          <w:rStyle w:val="normaltextrun"/>
          <w:rFonts w:ascii="Calibri" w:hAnsi="Calibri" w:cs="Calibri"/>
          <w:color w:val="000000"/>
          <w:lang w:val="en-US"/>
        </w:rPr>
        <w:t xml:space="preserve">sanctuary </w:t>
      </w:r>
      <w:r>
        <w:rPr>
          <w:rStyle w:val="normaltextrun"/>
          <w:rFonts w:ascii="Calibri" w:hAnsi="Calibri" w:cs="Calibri"/>
          <w:color w:val="000000"/>
          <w:lang w:val="en-US"/>
        </w:rPr>
        <w:t>seeker topics and themes. Previous editions have included contributions such as ‘Indefinite Leave to Remain’ (Poem, 2021), China, the Refugee Convention and North Korean Refugees’ (Article, 2020) and ‘A State of Controlled Instability: The Restrictive Impact of Institutional Discourse on Refugees in France’ (Article, 2019). </w:t>
      </w:r>
      <w:r>
        <w:rPr>
          <w:rStyle w:val="eop"/>
          <w:rFonts w:ascii="Calibri" w:eastAsiaTheme="majorEastAsia" w:hAnsi="Calibri" w:cs="Calibri"/>
          <w:color w:val="000000"/>
        </w:rPr>
        <w:t> </w:t>
      </w:r>
    </w:p>
    <w:p w14:paraId="781DC215" w14:textId="3F3F861F" w:rsidR="00C75206" w:rsidRDefault="00C75206" w:rsidP="00211B06">
      <w:pPr>
        <w:ind w:left="360"/>
        <w:rPr>
          <w:rFonts w:ascii="Segoe UI" w:hAnsi="Segoe UI" w:cs="Segoe UI"/>
          <w:sz w:val="18"/>
          <w:szCs w:val="18"/>
        </w:rPr>
      </w:pPr>
      <w:r>
        <w:rPr>
          <w:rStyle w:val="normaltextrun"/>
          <w:rFonts w:ascii="Calibri" w:hAnsi="Calibri" w:cs="Calibri"/>
          <w:b/>
          <w:bCs/>
          <w:color w:val="000000"/>
          <w:lang w:val="en-US"/>
        </w:rPr>
        <w:t xml:space="preserve">Leeds Migration Research Network </w:t>
      </w:r>
      <w:r>
        <w:rPr>
          <w:rStyle w:val="normaltextrun"/>
          <w:rFonts w:ascii="Calibri" w:hAnsi="Calibri" w:cs="Calibri"/>
          <w:color w:val="000000"/>
          <w:lang w:val="en-US"/>
        </w:rPr>
        <w:t>is an interdisciplinary network founded in 2015 and based at the University of Leeds</w:t>
      </w:r>
      <w:r w:rsidR="00483B1A">
        <w:rPr>
          <w:rStyle w:val="normaltextrun"/>
          <w:rFonts w:ascii="Calibri" w:hAnsi="Calibri" w:cs="Calibri"/>
          <w:color w:val="000000"/>
          <w:lang w:val="en-US"/>
        </w:rPr>
        <w:t xml:space="preserve"> (2022e)</w:t>
      </w:r>
      <w:r>
        <w:rPr>
          <w:rStyle w:val="normaltextrun"/>
          <w:rFonts w:ascii="Calibri" w:hAnsi="Calibri" w:cs="Calibri"/>
          <w:color w:val="000000"/>
          <w:lang w:val="en-US"/>
        </w:rPr>
        <w:t>, which aims ‘to develop a community of researchers with an interest in migration’ to ‘provide a contact point and source of expertise for policy makers, practitioners, migrant support groups and community organisations’.</w:t>
      </w:r>
      <w:r>
        <w:rPr>
          <w:rStyle w:val="eop"/>
          <w:rFonts w:ascii="Calibri" w:eastAsiaTheme="majorEastAsia" w:hAnsi="Calibri" w:cs="Calibri"/>
          <w:color w:val="000000"/>
        </w:rPr>
        <w:t> </w:t>
      </w:r>
    </w:p>
    <w:p w14:paraId="28AB903F" w14:textId="77777777"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Whilst the research network tackles migration more broadly, this includes studies and topics relevant to sanctuary seeker communities and experiences. </w:t>
      </w:r>
      <w:r>
        <w:rPr>
          <w:rStyle w:val="eop"/>
          <w:rFonts w:ascii="Calibri" w:eastAsiaTheme="majorEastAsia" w:hAnsi="Calibri" w:cs="Calibri"/>
          <w:color w:val="000000"/>
        </w:rPr>
        <w:t> </w:t>
      </w:r>
    </w:p>
    <w:p w14:paraId="494D22B9" w14:textId="626F952E"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Various</w:t>
      </w:r>
      <w:r>
        <w:rPr>
          <w:rStyle w:val="normaltextrun"/>
          <w:rFonts w:ascii="Calibri" w:hAnsi="Calibri" w:cs="Calibri"/>
          <w:b/>
          <w:bCs/>
          <w:color w:val="000000"/>
          <w:lang w:val="en-US"/>
        </w:rPr>
        <w:t xml:space="preserve"> taught academic modules </w:t>
      </w:r>
      <w:r>
        <w:rPr>
          <w:rStyle w:val="normaltextrun"/>
          <w:rFonts w:ascii="Calibri" w:hAnsi="Calibri" w:cs="Calibri"/>
          <w:color w:val="000000"/>
          <w:lang w:val="en-US"/>
        </w:rPr>
        <w:t>at the University of Leeds</w:t>
      </w:r>
      <w:r w:rsidR="00FF013A">
        <w:rPr>
          <w:rStyle w:val="normaltextrun"/>
          <w:rFonts w:ascii="Calibri" w:hAnsi="Calibri" w:cs="Calibri"/>
          <w:color w:val="000000"/>
          <w:lang w:val="en-US"/>
        </w:rPr>
        <w:t xml:space="preserve"> (2022f)</w:t>
      </w:r>
      <w:r>
        <w:rPr>
          <w:rStyle w:val="normaltextrun"/>
          <w:rFonts w:ascii="Calibri" w:hAnsi="Calibri" w:cs="Calibri"/>
          <w:color w:val="000000"/>
          <w:lang w:val="en-US"/>
        </w:rPr>
        <w:t xml:space="preserve"> focus on </w:t>
      </w:r>
      <w:r w:rsidR="006D031B">
        <w:rPr>
          <w:rStyle w:val="normaltextrun"/>
          <w:rFonts w:ascii="Calibri" w:hAnsi="Calibri" w:cs="Calibri"/>
          <w:color w:val="000000"/>
          <w:lang w:val="en-US"/>
        </w:rPr>
        <w:t xml:space="preserve">sanctuary </w:t>
      </w:r>
      <w:r>
        <w:rPr>
          <w:rStyle w:val="normaltextrun"/>
          <w:rFonts w:ascii="Calibri" w:hAnsi="Calibri" w:cs="Calibri"/>
          <w:color w:val="000000"/>
          <w:lang w:val="en-US"/>
        </w:rPr>
        <w:t>themes and experiences or cover them in addition to other topics. Modules include ‘Europe on the move: Refugees and Resettlement’ (School of History), ‘Philosophy of Human Rights’ (School of Politics and International Studies) and ‘Exploring the Mediterranean Migration Crisis’ (School of Geography).</w:t>
      </w:r>
      <w:r>
        <w:rPr>
          <w:rStyle w:val="eop"/>
          <w:rFonts w:ascii="Calibri" w:eastAsiaTheme="majorEastAsia" w:hAnsi="Calibri" w:cs="Calibri"/>
          <w:color w:val="000000"/>
        </w:rPr>
        <w:t> </w:t>
      </w:r>
    </w:p>
    <w:p w14:paraId="78EFD406" w14:textId="77777777" w:rsidR="00C75206" w:rsidRDefault="00C75206" w:rsidP="00211B06">
      <w:pPr>
        <w:ind w:left="360"/>
        <w:rPr>
          <w:rFonts w:ascii="Segoe UI" w:hAnsi="Segoe UI" w:cs="Segoe UI"/>
          <w:sz w:val="18"/>
          <w:szCs w:val="18"/>
        </w:rPr>
      </w:pPr>
      <w:r>
        <w:rPr>
          <w:rStyle w:val="normaltextrun"/>
          <w:rFonts w:ascii="Calibri" w:hAnsi="Calibri" w:cs="Calibri"/>
          <w:b/>
          <w:bCs/>
          <w:color w:val="000000"/>
          <w:lang w:val="en-US"/>
        </w:rPr>
        <w:t>Individual research interests</w:t>
      </w:r>
      <w:r>
        <w:rPr>
          <w:rStyle w:val="normaltextrun"/>
          <w:rFonts w:ascii="Calibri" w:hAnsi="Calibri" w:cs="Calibri"/>
          <w:color w:val="000000"/>
          <w:lang w:val="en-US"/>
        </w:rPr>
        <w:t> include:</w:t>
      </w:r>
      <w:r>
        <w:rPr>
          <w:rStyle w:val="eop"/>
          <w:rFonts w:ascii="Calibri" w:eastAsiaTheme="majorEastAsia" w:hAnsi="Calibri" w:cs="Calibri"/>
          <w:color w:val="000000"/>
        </w:rPr>
        <w:t> </w:t>
      </w:r>
    </w:p>
    <w:p w14:paraId="23A5D6D4" w14:textId="77777777"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School of Politics and International Studies</w:t>
      </w:r>
      <w:r>
        <w:rPr>
          <w:rStyle w:val="eop"/>
          <w:rFonts w:ascii="Calibri" w:eastAsiaTheme="majorEastAsia" w:hAnsi="Calibri" w:cs="Calibri"/>
          <w:color w:val="000000"/>
        </w:rPr>
        <w:t> </w:t>
      </w:r>
    </w:p>
    <w:p w14:paraId="2C2F452E" w14:textId="77777777" w:rsidR="00C75206" w:rsidRDefault="00C75206" w:rsidP="00211B06">
      <w:pPr>
        <w:ind w:left="360"/>
        <w:rPr>
          <w:rFonts w:ascii="Segoe UI" w:hAnsi="Segoe UI" w:cs="Segoe UI"/>
          <w:sz w:val="18"/>
          <w:szCs w:val="18"/>
        </w:rPr>
      </w:pPr>
      <w:r>
        <w:rPr>
          <w:rStyle w:val="normaltextrun"/>
          <w:rFonts w:ascii="Calibri" w:hAnsi="Calibri" w:cs="Calibri"/>
          <w:i/>
          <w:iCs/>
          <w:color w:val="000000"/>
          <w:lang w:val="en-US"/>
        </w:rPr>
        <w:t xml:space="preserve">Hope Bachmann – </w:t>
      </w:r>
      <w:r>
        <w:rPr>
          <w:rStyle w:val="normaltextrun"/>
          <w:rFonts w:ascii="Calibri" w:hAnsi="Calibri" w:cs="Calibri"/>
          <w:color w:val="000000"/>
          <w:lang w:val="en-US"/>
        </w:rPr>
        <w:t>Collaborative research project with Opera North (a Theatre of Sanctuary) considering ‘how arts engagement practices facilitate pathways to solidarity with refugees and asylum seekers’. </w:t>
      </w:r>
      <w:r>
        <w:rPr>
          <w:rStyle w:val="eop"/>
          <w:rFonts w:ascii="Calibri" w:eastAsiaTheme="majorEastAsia" w:hAnsi="Calibri" w:cs="Calibri"/>
          <w:color w:val="000000"/>
        </w:rPr>
        <w:t> </w:t>
      </w:r>
    </w:p>
    <w:p w14:paraId="2C7DB819" w14:textId="77777777" w:rsidR="00C75206" w:rsidRDefault="00C75206" w:rsidP="00211B06">
      <w:pPr>
        <w:ind w:left="360"/>
        <w:rPr>
          <w:rFonts w:ascii="Segoe UI" w:hAnsi="Segoe UI" w:cs="Segoe UI"/>
          <w:sz w:val="18"/>
          <w:szCs w:val="18"/>
        </w:rPr>
      </w:pPr>
      <w:r>
        <w:rPr>
          <w:rStyle w:val="normaltextrun"/>
          <w:rFonts w:ascii="Calibri" w:hAnsi="Calibri" w:cs="Calibri"/>
          <w:i/>
          <w:iCs/>
          <w:color w:val="000000"/>
          <w:lang w:val="en-US"/>
        </w:rPr>
        <w:t>Kerry Woods – ‘</w:t>
      </w:r>
      <w:r>
        <w:rPr>
          <w:rStyle w:val="normaltextrun"/>
          <w:rFonts w:ascii="Calibri" w:hAnsi="Calibri" w:cs="Calibri"/>
          <w:color w:val="000000"/>
          <w:lang w:val="en-US"/>
        </w:rPr>
        <w:t>LGBT+ asylum and epistemic injustice’.</w:t>
      </w:r>
      <w:r>
        <w:rPr>
          <w:rStyle w:val="eop"/>
          <w:rFonts w:ascii="Calibri" w:eastAsiaTheme="majorEastAsia" w:hAnsi="Calibri" w:cs="Calibri"/>
          <w:color w:val="000000"/>
        </w:rPr>
        <w:t> </w:t>
      </w:r>
    </w:p>
    <w:p w14:paraId="6E0C6E5F" w14:textId="77777777" w:rsidR="00C75206" w:rsidRDefault="00C75206" w:rsidP="00211B06">
      <w:pPr>
        <w:ind w:left="360"/>
        <w:rPr>
          <w:rFonts w:ascii="Segoe UI" w:hAnsi="Segoe UI" w:cs="Segoe UI"/>
          <w:sz w:val="18"/>
          <w:szCs w:val="18"/>
        </w:rPr>
      </w:pPr>
      <w:r>
        <w:rPr>
          <w:rStyle w:val="normaltextrun"/>
          <w:rFonts w:ascii="Calibri" w:hAnsi="Calibri" w:cs="Calibri"/>
          <w:i/>
          <w:iCs/>
          <w:color w:val="000000"/>
          <w:lang w:val="en-US"/>
        </w:rPr>
        <w:t xml:space="preserve">James Souter – </w:t>
      </w:r>
      <w:r>
        <w:rPr>
          <w:rStyle w:val="normaltextrun"/>
          <w:rFonts w:ascii="Calibri" w:hAnsi="Calibri" w:cs="Calibri"/>
          <w:color w:val="000000"/>
          <w:lang w:val="en-US"/>
        </w:rPr>
        <w:t>Research on the political theory of ‘understanding states’ responsibilities to protect refugees.’ </w:t>
      </w:r>
      <w:r>
        <w:rPr>
          <w:rStyle w:val="eop"/>
          <w:rFonts w:ascii="Calibri" w:eastAsiaTheme="majorEastAsia" w:hAnsi="Calibri" w:cs="Calibri"/>
          <w:color w:val="000000"/>
        </w:rPr>
        <w:t> </w:t>
      </w:r>
    </w:p>
    <w:p w14:paraId="6DF323CD" w14:textId="77777777"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School of Geography</w:t>
      </w:r>
      <w:r>
        <w:rPr>
          <w:rStyle w:val="eop"/>
          <w:rFonts w:ascii="Calibri" w:eastAsiaTheme="majorEastAsia" w:hAnsi="Calibri" w:cs="Calibri"/>
          <w:color w:val="000000"/>
        </w:rPr>
        <w:t> </w:t>
      </w:r>
    </w:p>
    <w:p w14:paraId="23B161E4" w14:textId="77777777" w:rsidR="00C75206" w:rsidRDefault="00C75206" w:rsidP="00211B06">
      <w:pPr>
        <w:ind w:left="360"/>
        <w:rPr>
          <w:rFonts w:ascii="Segoe UI" w:hAnsi="Segoe UI" w:cs="Segoe UI"/>
          <w:sz w:val="18"/>
          <w:szCs w:val="18"/>
        </w:rPr>
      </w:pPr>
      <w:r>
        <w:rPr>
          <w:rStyle w:val="normaltextrun"/>
          <w:rFonts w:ascii="Calibri" w:hAnsi="Calibri" w:cs="Calibri"/>
          <w:i/>
          <w:iCs/>
          <w:color w:val="000000"/>
          <w:lang w:val="en-US"/>
        </w:rPr>
        <w:t>Louise Wait –</w:t>
      </w:r>
      <w:r>
        <w:rPr>
          <w:rStyle w:val="normaltextrun"/>
          <w:rFonts w:ascii="Calibri" w:hAnsi="Calibri" w:cs="Calibri"/>
          <w:color w:val="000000"/>
          <w:lang w:val="en-US"/>
        </w:rPr>
        <w:t xml:space="preserve"> Research oriented around ‘forced migration, (im)mobilites, migration governance and intersections of the ‘modern slavery’ discourse with immigration politics.’ </w:t>
      </w:r>
      <w:r>
        <w:rPr>
          <w:rStyle w:val="eop"/>
          <w:rFonts w:ascii="Calibri" w:eastAsiaTheme="majorEastAsia" w:hAnsi="Calibri" w:cs="Calibri"/>
          <w:color w:val="000000"/>
        </w:rPr>
        <w:t> </w:t>
      </w:r>
    </w:p>
    <w:p w14:paraId="67052963" w14:textId="77777777" w:rsidR="00C75206" w:rsidRDefault="00C75206" w:rsidP="00211B06">
      <w:pPr>
        <w:ind w:left="360"/>
        <w:rPr>
          <w:rFonts w:ascii="Segoe UI" w:hAnsi="Segoe UI" w:cs="Segoe UI"/>
          <w:sz w:val="18"/>
          <w:szCs w:val="18"/>
        </w:rPr>
      </w:pPr>
      <w:r>
        <w:rPr>
          <w:rStyle w:val="normaltextrun"/>
          <w:rFonts w:ascii="Calibri" w:hAnsi="Calibri" w:cs="Calibri"/>
          <w:color w:val="000000"/>
          <w:lang w:val="en-US"/>
        </w:rPr>
        <w:t>School of Languages, Cultures and Societies </w:t>
      </w:r>
      <w:r>
        <w:rPr>
          <w:rStyle w:val="eop"/>
          <w:rFonts w:ascii="Calibri" w:eastAsiaTheme="majorEastAsia" w:hAnsi="Calibri" w:cs="Calibri"/>
          <w:color w:val="000000"/>
        </w:rPr>
        <w:t> </w:t>
      </w:r>
    </w:p>
    <w:p w14:paraId="4C11B8B2" w14:textId="77777777" w:rsidR="00C75206" w:rsidRDefault="00C75206" w:rsidP="00211B06">
      <w:pPr>
        <w:ind w:left="360"/>
        <w:rPr>
          <w:rFonts w:ascii="Segoe UI" w:hAnsi="Segoe UI" w:cs="Segoe UI"/>
          <w:sz w:val="18"/>
          <w:szCs w:val="18"/>
        </w:rPr>
      </w:pPr>
      <w:r>
        <w:rPr>
          <w:rStyle w:val="normaltextrun"/>
          <w:rFonts w:ascii="Calibri" w:hAnsi="Calibri" w:cs="Calibri"/>
          <w:i/>
          <w:iCs/>
          <w:color w:val="000000"/>
          <w:lang w:val="en-US"/>
        </w:rPr>
        <w:t xml:space="preserve">Rachel Johnson – </w:t>
      </w:r>
      <w:r>
        <w:rPr>
          <w:rStyle w:val="normaltextrun"/>
          <w:rFonts w:ascii="Calibri" w:hAnsi="Calibri" w:cs="Calibri"/>
          <w:color w:val="000000"/>
          <w:lang w:val="en-US"/>
        </w:rPr>
        <w:t>Research on ‘the role that film, particularly film festivals, can play in constructing counter-narratives about refugees and creating spaces for community and solidarity building’. </w:t>
      </w:r>
      <w:r>
        <w:rPr>
          <w:rStyle w:val="eop"/>
          <w:rFonts w:ascii="Calibri" w:eastAsiaTheme="majorEastAsia" w:hAnsi="Calibri" w:cs="Calibri"/>
          <w:color w:val="000000"/>
        </w:rPr>
        <w:t> </w:t>
      </w:r>
    </w:p>
    <w:p w14:paraId="5EE7568F" w14:textId="78BB9835" w:rsidR="00C75206" w:rsidRPr="0091513E" w:rsidRDefault="0091513E" w:rsidP="00211B06">
      <w:pPr>
        <w:ind w:left="360"/>
        <w:rPr>
          <w:rFonts w:ascii="Segoe UI" w:hAnsi="Segoe UI" w:cs="Segoe UI"/>
          <w:i/>
          <w:iCs/>
          <w:sz w:val="18"/>
          <w:szCs w:val="18"/>
        </w:rPr>
      </w:pPr>
      <w:r>
        <w:rPr>
          <w:rStyle w:val="normaltextrun"/>
          <w:rFonts w:ascii="Calibri" w:hAnsi="Calibri" w:cs="Calibri"/>
          <w:i/>
          <w:iCs/>
          <w:color w:val="000000"/>
          <w:lang w:val="en-US"/>
        </w:rPr>
        <w:t>(T</w:t>
      </w:r>
      <w:r w:rsidR="00C75206" w:rsidRPr="0091513E">
        <w:rPr>
          <w:rStyle w:val="normaltextrun"/>
          <w:rFonts w:ascii="Calibri" w:hAnsi="Calibri" w:cs="Calibri"/>
          <w:i/>
          <w:iCs/>
          <w:color w:val="000000"/>
          <w:lang w:val="en-US"/>
        </w:rPr>
        <w:t>he above information was drawn from the University of Sanctuary Teams channel, of which all listed researchers are members</w:t>
      </w:r>
      <w:r>
        <w:rPr>
          <w:rStyle w:val="normaltextrun"/>
          <w:rFonts w:ascii="Calibri" w:hAnsi="Calibri" w:cs="Calibri"/>
          <w:i/>
          <w:iCs/>
          <w:color w:val="000000"/>
          <w:lang w:val="en-US"/>
        </w:rPr>
        <w:t>).</w:t>
      </w:r>
    </w:p>
    <w:p w14:paraId="1649ECC1" w14:textId="6C3424AA" w:rsidR="00E8758C" w:rsidRDefault="00C75206" w:rsidP="00D1006D">
      <w:pPr>
        <w:ind w:left="360"/>
        <w:rPr>
          <w:rStyle w:val="eop"/>
          <w:rFonts w:ascii="Calibri" w:eastAsiaTheme="majorEastAsia" w:hAnsi="Calibri" w:cs="Calibri"/>
          <w:color w:val="000000"/>
        </w:rPr>
      </w:pPr>
      <w:r>
        <w:rPr>
          <w:rStyle w:val="eop"/>
          <w:rFonts w:ascii="Calibri" w:eastAsiaTheme="majorEastAsia" w:hAnsi="Calibri" w:cs="Calibri"/>
          <w:color w:val="000000"/>
        </w:rPr>
        <w:t> </w:t>
      </w:r>
    </w:p>
    <w:p w14:paraId="7616FF39" w14:textId="4B46B5A6" w:rsidR="00E8758C" w:rsidRPr="0059363F" w:rsidRDefault="00E8758C" w:rsidP="0059363F">
      <w:pPr>
        <w:pStyle w:val="ListParagraph"/>
        <w:numPr>
          <w:ilvl w:val="1"/>
          <w:numId w:val="19"/>
        </w:numPr>
        <w:rPr>
          <w:rStyle w:val="eop"/>
          <w:rFonts w:ascii="Calibri" w:eastAsiaTheme="majorEastAsia" w:hAnsi="Calibri" w:cs="Calibri"/>
        </w:rPr>
      </w:pPr>
      <w:r w:rsidRPr="0059363F">
        <w:rPr>
          <w:rStyle w:val="normaltextrun"/>
          <w:rFonts w:ascii="Calibri" w:hAnsi="Calibri" w:cs="Calibri"/>
          <w:color w:val="002060"/>
          <w:sz w:val="24"/>
          <w:szCs w:val="24"/>
          <w:lang w:val="en-US"/>
        </w:rPr>
        <w:t>Opportunities for improvement. </w:t>
      </w:r>
      <w:r w:rsidRPr="0059363F">
        <w:rPr>
          <w:rStyle w:val="eop"/>
          <w:rFonts w:ascii="Calibri" w:eastAsiaTheme="majorEastAsia" w:hAnsi="Calibri" w:cs="Calibri"/>
          <w:color w:val="002060"/>
          <w:sz w:val="24"/>
          <w:szCs w:val="24"/>
        </w:rPr>
        <w:t> </w:t>
      </w:r>
      <w:r w:rsidRPr="0059363F">
        <w:rPr>
          <w:rStyle w:val="eop"/>
          <w:rFonts w:ascii="Calibri" w:eastAsiaTheme="majorEastAsia" w:hAnsi="Calibri" w:cs="Calibri"/>
        </w:rPr>
        <w:t> </w:t>
      </w:r>
    </w:p>
    <w:p w14:paraId="7F9ED16F" w14:textId="0BA0C2C6" w:rsidR="00D7475A" w:rsidRPr="006F76F8" w:rsidRDefault="0059363F" w:rsidP="006F76F8">
      <w:pPr>
        <w:ind w:left="360"/>
        <w:rPr>
          <w:rFonts w:ascii="Calibri" w:hAnsi="Calibri" w:cs="Calibri"/>
          <w:i/>
          <w:iCs/>
          <w:lang w:val="en-US"/>
        </w:rPr>
      </w:pPr>
      <w:r w:rsidRPr="00D7475A">
        <w:rPr>
          <w:rStyle w:val="normaltextrun"/>
          <w:rFonts w:ascii="Calibri" w:hAnsi="Calibri" w:cs="Calibri"/>
          <w:i/>
          <w:iCs/>
          <w:lang w:val="en-US"/>
        </w:rPr>
        <w:t xml:space="preserve">The information in this section </w:t>
      </w:r>
      <w:r w:rsidR="0091513E">
        <w:rPr>
          <w:rStyle w:val="normaltextrun"/>
          <w:rFonts w:ascii="Calibri" w:hAnsi="Calibri" w:cs="Calibri"/>
          <w:i/>
          <w:iCs/>
          <w:lang w:val="en-US"/>
        </w:rPr>
        <w:t>w</w:t>
      </w:r>
      <w:r w:rsidRPr="00D7475A">
        <w:rPr>
          <w:rStyle w:val="normaltextrun"/>
          <w:rFonts w:ascii="Calibri" w:hAnsi="Calibri" w:cs="Calibri"/>
          <w:i/>
          <w:iCs/>
          <w:lang w:val="en-US"/>
        </w:rPr>
        <w:t xml:space="preserve">as formulated by </w:t>
      </w:r>
      <w:r w:rsidR="002E549B" w:rsidRPr="00D7475A">
        <w:rPr>
          <w:rStyle w:val="normaltextrun"/>
          <w:rFonts w:ascii="Calibri" w:hAnsi="Calibri" w:cs="Calibri"/>
          <w:i/>
          <w:iCs/>
          <w:lang w:val="en-US"/>
        </w:rPr>
        <w:t xml:space="preserve">considering to what extent the current range of sanctuary initiatives fulfil the values, minimum criteria and suggestions outlined by the University of Sanctuary network for aspiring applicant institutions. </w:t>
      </w:r>
    </w:p>
    <w:p w14:paraId="6B4A200C" w14:textId="77777777" w:rsidR="00E8758C" w:rsidRPr="00B40FCA" w:rsidRDefault="00E8758C" w:rsidP="00D7475A">
      <w:pPr>
        <w:ind w:left="360"/>
        <w:rPr>
          <w:rFonts w:ascii="Segoe UI" w:hAnsi="Segoe UI" w:cs="Segoe UI"/>
          <w:b/>
          <w:bCs/>
          <w:sz w:val="20"/>
          <w:szCs w:val="20"/>
        </w:rPr>
      </w:pPr>
      <w:r w:rsidRPr="00B40FCA">
        <w:rPr>
          <w:rStyle w:val="normaltextrun"/>
          <w:rFonts w:ascii="Calibri" w:hAnsi="Calibri" w:cs="Calibri"/>
          <w:b/>
          <w:bCs/>
          <w:sz w:val="24"/>
          <w:szCs w:val="24"/>
          <w:lang w:val="en-US"/>
        </w:rPr>
        <w:t>Learn</w:t>
      </w:r>
      <w:r w:rsidRPr="00B40FCA">
        <w:rPr>
          <w:rStyle w:val="eop"/>
          <w:rFonts w:ascii="Calibri" w:eastAsiaTheme="majorEastAsia" w:hAnsi="Calibri" w:cs="Calibri"/>
          <w:b/>
          <w:bCs/>
          <w:sz w:val="24"/>
          <w:szCs w:val="24"/>
        </w:rPr>
        <w:t> </w:t>
      </w:r>
    </w:p>
    <w:p w14:paraId="15BC4D65" w14:textId="77777777" w:rsidR="00E8758C" w:rsidRDefault="00E8758C" w:rsidP="00D7475A">
      <w:pPr>
        <w:ind w:left="360"/>
        <w:rPr>
          <w:rFonts w:ascii="Segoe UI" w:hAnsi="Segoe UI" w:cs="Segoe UI"/>
          <w:sz w:val="18"/>
          <w:szCs w:val="18"/>
        </w:rPr>
      </w:pPr>
      <w:r>
        <w:rPr>
          <w:rStyle w:val="normaltextrun"/>
          <w:rFonts w:ascii="Calibri" w:hAnsi="Calibri" w:cs="Calibri"/>
          <w:i/>
          <w:iCs/>
          <w:lang w:val="en-US"/>
        </w:rPr>
        <w:t>Consultation with local groups</w:t>
      </w:r>
      <w:r>
        <w:rPr>
          <w:rStyle w:val="eop"/>
          <w:rFonts w:ascii="Calibri" w:eastAsiaTheme="majorEastAsia" w:hAnsi="Calibri" w:cs="Calibri"/>
        </w:rPr>
        <w:t> </w:t>
      </w:r>
    </w:p>
    <w:p w14:paraId="73F1D7DB" w14:textId="1D5E0D8C" w:rsidR="00E8758C" w:rsidRDefault="00E8758C" w:rsidP="00D7475A">
      <w:pPr>
        <w:ind w:left="360"/>
        <w:rPr>
          <w:rFonts w:ascii="Segoe UI" w:hAnsi="Segoe UI" w:cs="Segoe UI"/>
          <w:sz w:val="18"/>
          <w:szCs w:val="18"/>
        </w:rPr>
      </w:pPr>
      <w:r>
        <w:rPr>
          <w:rStyle w:val="normaltextrun"/>
          <w:rFonts w:ascii="Calibri" w:hAnsi="Calibri" w:cs="Calibri"/>
          <w:lang w:val="en-US"/>
        </w:rPr>
        <w:t>The University of Leeds has strong partnerships with many local sanctuary seeker support organisations through various schools and services. However, the</w:t>
      </w:r>
      <w:r w:rsidR="00FD4B7A">
        <w:rPr>
          <w:rStyle w:val="eop"/>
          <w:rFonts w:ascii="Calibri" w:eastAsiaTheme="majorEastAsia" w:hAnsi="Calibri" w:cs="Calibri"/>
        </w:rPr>
        <w:t xml:space="preserve">re has yet to be a coordinated approach to these partnerships, and further attempts to consult partners on how they could best be supported by or work with UoL could go further towards the goal of ‘Learn’. </w:t>
      </w:r>
    </w:p>
    <w:p w14:paraId="1FF2E74B" w14:textId="77777777" w:rsidR="00E8758C" w:rsidRDefault="00E8758C" w:rsidP="00D7475A">
      <w:pPr>
        <w:ind w:left="360"/>
        <w:rPr>
          <w:rFonts w:ascii="Segoe UI" w:hAnsi="Segoe UI" w:cs="Segoe UI"/>
          <w:sz w:val="18"/>
          <w:szCs w:val="18"/>
        </w:rPr>
      </w:pPr>
      <w:r>
        <w:rPr>
          <w:rStyle w:val="normaltextrun"/>
          <w:rFonts w:ascii="Calibri" w:hAnsi="Calibri" w:cs="Calibri"/>
          <w:i/>
          <w:iCs/>
          <w:lang w:val="en-US"/>
        </w:rPr>
        <w:t>Feedback from and consultation with sanctuary seeker background students and staff.</w:t>
      </w:r>
      <w:r>
        <w:rPr>
          <w:rStyle w:val="eop"/>
          <w:rFonts w:ascii="Calibri" w:eastAsiaTheme="majorEastAsia" w:hAnsi="Calibri" w:cs="Calibri"/>
        </w:rPr>
        <w:t> </w:t>
      </w:r>
    </w:p>
    <w:p w14:paraId="449FF01A" w14:textId="77777777" w:rsidR="00E8758C" w:rsidRDefault="00E8758C" w:rsidP="00D7475A">
      <w:pPr>
        <w:ind w:left="360"/>
        <w:rPr>
          <w:rFonts w:ascii="Segoe UI" w:hAnsi="Segoe UI" w:cs="Segoe UI"/>
          <w:sz w:val="18"/>
          <w:szCs w:val="18"/>
          <w:lang w:val="en-US"/>
        </w:rPr>
      </w:pPr>
      <w:r>
        <w:rPr>
          <w:rStyle w:val="normaltextrun"/>
          <w:rFonts w:ascii="Calibri" w:hAnsi="Calibri" w:cs="Calibri"/>
          <w:lang w:val="en-US"/>
        </w:rPr>
        <w:t>Formalised mechanisms for feedback and review of processes would act in line with the UoS suggestions for platforming experts by experience and also contribute the ‘Embedding’ of initiatives (e.g. the Sanctuary Scholarships and CARA fellowships) through maximizing their effectiveness and sustainability through targeted development.</w:t>
      </w:r>
      <w:r>
        <w:rPr>
          <w:rStyle w:val="eop"/>
          <w:rFonts w:ascii="Calibri" w:eastAsiaTheme="majorEastAsia" w:hAnsi="Calibri" w:cs="Calibri"/>
          <w:lang w:val="en-US"/>
        </w:rPr>
        <w:t> </w:t>
      </w:r>
    </w:p>
    <w:p w14:paraId="46CAF6B4" w14:textId="3E9732A9" w:rsidR="00E8758C" w:rsidRDefault="00E8758C" w:rsidP="00D7475A">
      <w:pPr>
        <w:ind w:left="360"/>
        <w:rPr>
          <w:rFonts w:ascii="Segoe UI" w:hAnsi="Segoe UI" w:cs="Segoe UI"/>
          <w:sz w:val="18"/>
          <w:szCs w:val="18"/>
        </w:rPr>
      </w:pPr>
      <w:r>
        <w:rPr>
          <w:rStyle w:val="normaltextrun"/>
          <w:rFonts w:ascii="Calibri" w:hAnsi="Calibri" w:cs="Calibri"/>
          <w:i/>
          <w:iCs/>
          <w:lang w:val="en-US"/>
        </w:rPr>
        <w:t>Accessible learning opportunities around sanctuary issues for students and staff</w:t>
      </w:r>
      <w:r w:rsidR="00934188">
        <w:rPr>
          <w:rStyle w:val="normaltextrun"/>
          <w:rFonts w:ascii="Calibri" w:hAnsi="Calibri" w:cs="Calibri"/>
          <w:i/>
          <w:iCs/>
          <w:lang w:val="en-US"/>
        </w:rPr>
        <w:t xml:space="preserve"> delivered by those with lived experience. </w:t>
      </w:r>
      <w:r>
        <w:rPr>
          <w:rStyle w:val="eop"/>
          <w:rFonts w:ascii="Calibri" w:eastAsiaTheme="majorEastAsia" w:hAnsi="Calibri" w:cs="Calibri"/>
        </w:rPr>
        <w:t> </w:t>
      </w:r>
    </w:p>
    <w:p w14:paraId="73672863" w14:textId="77777777" w:rsidR="00E8758C" w:rsidRDefault="00E8758C" w:rsidP="00D7475A">
      <w:pPr>
        <w:ind w:left="360"/>
        <w:rPr>
          <w:rFonts w:ascii="Segoe UI" w:hAnsi="Segoe UI" w:cs="Segoe UI"/>
          <w:sz w:val="18"/>
          <w:szCs w:val="18"/>
          <w:lang w:val="en-US"/>
        </w:rPr>
      </w:pPr>
      <w:r>
        <w:rPr>
          <w:rStyle w:val="normaltextrun"/>
          <w:rFonts w:ascii="Calibri" w:hAnsi="Calibri" w:cs="Calibri"/>
          <w:i/>
          <w:iCs/>
          <w:lang w:val="en-US"/>
        </w:rPr>
        <w:t> ...</w:t>
      </w:r>
      <w:r>
        <w:rPr>
          <w:rStyle w:val="normaltextrun"/>
          <w:rFonts w:ascii="Calibri" w:hAnsi="Calibri" w:cs="Calibri"/>
          <w:lang w:val="en-US"/>
        </w:rPr>
        <w:t xml:space="preserve">in line with the UoS suggestions for training and platforming of experts by experience. </w:t>
      </w:r>
      <w:r>
        <w:rPr>
          <w:rStyle w:val="eop"/>
          <w:rFonts w:ascii="Calibri" w:eastAsiaTheme="majorEastAsia" w:hAnsi="Calibri" w:cs="Calibri"/>
          <w:lang w:val="en-US"/>
        </w:rPr>
        <w:t> </w:t>
      </w:r>
    </w:p>
    <w:p w14:paraId="5785455D" w14:textId="77777777" w:rsidR="00E8758C" w:rsidRDefault="00E8758C" w:rsidP="00D7475A">
      <w:pPr>
        <w:ind w:left="360"/>
        <w:rPr>
          <w:rFonts w:ascii="Segoe UI" w:hAnsi="Segoe UI" w:cs="Segoe UI"/>
          <w:sz w:val="18"/>
          <w:szCs w:val="18"/>
        </w:rPr>
      </w:pPr>
      <w:r>
        <w:rPr>
          <w:rStyle w:val="eop"/>
          <w:rFonts w:ascii="Calibri" w:eastAsiaTheme="majorEastAsia" w:hAnsi="Calibri" w:cs="Calibri"/>
        </w:rPr>
        <w:t> </w:t>
      </w:r>
    </w:p>
    <w:p w14:paraId="2EC2F41A" w14:textId="77777777" w:rsidR="00E8758C" w:rsidRPr="00B40FCA" w:rsidRDefault="00E8758C" w:rsidP="00D7475A">
      <w:pPr>
        <w:ind w:left="360"/>
        <w:rPr>
          <w:rFonts w:ascii="Segoe UI" w:hAnsi="Segoe UI" w:cs="Segoe UI"/>
          <w:b/>
          <w:bCs/>
          <w:sz w:val="20"/>
          <w:szCs w:val="20"/>
        </w:rPr>
      </w:pPr>
      <w:r w:rsidRPr="00B40FCA">
        <w:rPr>
          <w:rStyle w:val="normaltextrun"/>
          <w:rFonts w:ascii="Calibri" w:hAnsi="Calibri" w:cs="Calibri"/>
          <w:b/>
          <w:bCs/>
          <w:sz w:val="24"/>
          <w:szCs w:val="24"/>
          <w:lang w:val="en-US"/>
        </w:rPr>
        <w:t>Embed</w:t>
      </w:r>
      <w:r w:rsidRPr="00B40FCA">
        <w:rPr>
          <w:rStyle w:val="eop"/>
          <w:rFonts w:ascii="Calibri" w:eastAsiaTheme="majorEastAsia" w:hAnsi="Calibri" w:cs="Calibri"/>
          <w:b/>
          <w:bCs/>
          <w:sz w:val="24"/>
          <w:szCs w:val="24"/>
        </w:rPr>
        <w:t> </w:t>
      </w:r>
    </w:p>
    <w:p w14:paraId="081B51D4" w14:textId="77777777" w:rsidR="00E8758C" w:rsidRDefault="00E8758C" w:rsidP="00D7475A">
      <w:pPr>
        <w:ind w:left="360"/>
        <w:rPr>
          <w:rFonts w:ascii="Segoe UI" w:hAnsi="Segoe UI" w:cs="Segoe UI"/>
          <w:sz w:val="18"/>
          <w:szCs w:val="18"/>
        </w:rPr>
      </w:pPr>
      <w:r>
        <w:rPr>
          <w:rStyle w:val="normaltextrun"/>
          <w:rFonts w:ascii="Calibri" w:hAnsi="Calibri" w:cs="Calibri"/>
          <w:i/>
          <w:iCs/>
          <w:lang w:val="en-US"/>
        </w:rPr>
        <w:t>Cross-institutional coordination. </w:t>
      </w:r>
      <w:r>
        <w:rPr>
          <w:rStyle w:val="eop"/>
          <w:rFonts w:ascii="Calibri" w:eastAsiaTheme="majorEastAsia" w:hAnsi="Calibri" w:cs="Calibri"/>
        </w:rPr>
        <w:t> </w:t>
      </w:r>
    </w:p>
    <w:p w14:paraId="1B1EF754" w14:textId="77777777" w:rsidR="00E8758C" w:rsidRDefault="00E8758C" w:rsidP="00D7475A">
      <w:pPr>
        <w:ind w:left="360"/>
        <w:rPr>
          <w:rFonts w:ascii="Segoe UI" w:hAnsi="Segoe UI" w:cs="Segoe UI"/>
          <w:sz w:val="18"/>
          <w:szCs w:val="18"/>
        </w:rPr>
      </w:pPr>
      <w:r>
        <w:rPr>
          <w:rStyle w:val="normaltextrun"/>
          <w:rFonts w:ascii="Calibri" w:hAnsi="Calibri" w:cs="Calibri"/>
          <w:lang w:val="en-US"/>
        </w:rPr>
        <w:t xml:space="preserve">As detailed the ‘Areas of Strength’, there are many successful and developing Sanctuary initiatives at the University of Leeds. However, the only attempt at coordination across UoL is the ‘University of Sanctuary’ Teams channel. This is run by members of the working group and oriented towards achievement of the UoS award, and as a result is not embedded. An official hub or staff member that facilitated the linking and development of projects could benefit in this regard. </w:t>
      </w:r>
      <w:r>
        <w:rPr>
          <w:rStyle w:val="eop"/>
          <w:rFonts w:ascii="Calibri" w:eastAsiaTheme="majorEastAsia" w:hAnsi="Calibri" w:cs="Calibri"/>
        </w:rPr>
        <w:t> </w:t>
      </w:r>
    </w:p>
    <w:p w14:paraId="0E0305AB" w14:textId="77777777" w:rsidR="00E8758C" w:rsidRDefault="00E8758C" w:rsidP="00D7475A">
      <w:pPr>
        <w:ind w:left="360"/>
        <w:rPr>
          <w:rFonts w:ascii="Segoe UI" w:hAnsi="Segoe UI" w:cs="Segoe UI"/>
          <w:sz w:val="18"/>
          <w:szCs w:val="18"/>
        </w:rPr>
      </w:pPr>
      <w:r>
        <w:rPr>
          <w:rStyle w:val="normaltextrun"/>
          <w:rFonts w:ascii="Calibri" w:hAnsi="Calibri" w:cs="Calibri"/>
          <w:i/>
          <w:iCs/>
          <w:lang w:val="en-US"/>
        </w:rPr>
        <w:t>Funding for initiatives.</w:t>
      </w:r>
      <w:r>
        <w:rPr>
          <w:rStyle w:val="eop"/>
          <w:rFonts w:ascii="Calibri" w:eastAsiaTheme="majorEastAsia" w:hAnsi="Calibri" w:cs="Calibri"/>
        </w:rPr>
        <w:t> </w:t>
      </w:r>
    </w:p>
    <w:p w14:paraId="24FD34C9" w14:textId="77777777" w:rsidR="00E8758C" w:rsidRDefault="00E8758C" w:rsidP="00D7475A">
      <w:pPr>
        <w:ind w:left="360"/>
        <w:rPr>
          <w:rFonts w:ascii="Segoe UI" w:hAnsi="Segoe UI" w:cs="Segoe UI"/>
          <w:sz w:val="18"/>
          <w:szCs w:val="18"/>
        </w:rPr>
      </w:pPr>
      <w:r>
        <w:rPr>
          <w:rStyle w:val="normaltextrun"/>
          <w:rFonts w:ascii="Calibri" w:hAnsi="Calibri" w:cs="Calibri"/>
          <w:lang w:val="en-US"/>
        </w:rPr>
        <w:t>Whilst initiatives and partnerships such as the Sanctuary Scholarships and CARA fellowships are a credit to the university, both rely on funding applications and processes that must be repeated each year. This both threatens the continuation of the schemes should institutional financial priorities shift, creates more workload in the form of grant applications and management, and causes uncertainty both for staff within the school attempting to coordinate activities and plan in the long-term, and potential applicants for either scheme. </w:t>
      </w:r>
      <w:r>
        <w:rPr>
          <w:rStyle w:val="eop"/>
          <w:rFonts w:ascii="Calibri" w:eastAsiaTheme="majorEastAsia" w:hAnsi="Calibri" w:cs="Calibri"/>
        </w:rPr>
        <w:t> </w:t>
      </w:r>
    </w:p>
    <w:p w14:paraId="20DEB752" w14:textId="5F21EDCE" w:rsidR="00E8758C" w:rsidRDefault="00E8758C" w:rsidP="00D7475A">
      <w:pPr>
        <w:ind w:left="360"/>
        <w:rPr>
          <w:rFonts w:ascii="Segoe UI" w:hAnsi="Segoe UI" w:cs="Segoe UI"/>
          <w:sz w:val="18"/>
          <w:szCs w:val="18"/>
        </w:rPr>
      </w:pPr>
      <w:r>
        <w:rPr>
          <w:rStyle w:val="normaltextrun"/>
          <w:rFonts w:ascii="Calibri" w:hAnsi="Calibri" w:cs="Calibri"/>
          <w:i/>
          <w:iCs/>
          <w:lang w:val="en-US"/>
        </w:rPr>
        <w:t xml:space="preserve">Support for non- Sanctuary Scholarship </w:t>
      </w:r>
      <w:r w:rsidR="005957A6">
        <w:rPr>
          <w:rStyle w:val="normaltextrun"/>
          <w:rFonts w:ascii="Calibri" w:hAnsi="Calibri" w:cs="Calibri"/>
          <w:i/>
          <w:iCs/>
          <w:lang w:val="en-US"/>
        </w:rPr>
        <w:t>students from a sanctuary</w:t>
      </w:r>
      <w:r>
        <w:rPr>
          <w:rStyle w:val="normaltextrun"/>
          <w:rFonts w:ascii="Calibri" w:hAnsi="Calibri" w:cs="Calibri"/>
          <w:i/>
          <w:iCs/>
          <w:lang w:val="en-US"/>
        </w:rPr>
        <w:t xml:space="preserve"> seeker background. </w:t>
      </w:r>
      <w:r>
        <w:rPr>
          <w:rStyle w:val="eop"/>
          <w:rFonts w:ascii="Calibri" w:eastAsiaTheme="majorEastAsia" w:hAnsi="Calibri" w:cs="Calibri"/>
        </w:rPr>
        <w:t> </w:t>
      </w:r>
    </w:p>
    <w:p w14:paraId="1B2B9663" w14:textId="47226C43" w:rsidR="00E8758C" w:rsidRDefault="00E8758C" w:rsidP="00D7475A">
      <w:pPr>
        <w:ind w:left="360"/>
        <w:rPr>
          <w:rFonts w:ascii="Segoe UI" w:hAnsi="Segoe UI" w:cs="Segoe UI"/>
          <w:sz w:val="18"/>
          <w:szCs w:val="18"/>
        </w:rPr>
      </w:pPr>
      <w:r>
        <w:rPr>
          <w:rStyle w:val="normaltextrun"/>
          <w:rFonts w:ascii="Calibri" w:hAnsi="Calibri" w:cs="Calibri"/>
          <w:lang w:val="en-US"/>
        </w:rPr>
        <w:t xml:space="preserve">Whilst recipients of the Leeds Sanctuary Scholarships are well supported with a point of contact through the Plus Programme, there is no organised framework for consistently recognising, referring and supporting students of </w:t>
      </w:r>
      <w:r w:rsidR="005957A6">
        <w:rPr>
          <w:rStyle w:val="normaltextrun"/>
          <w:rFonts w:ascii="Calibri" w:hAnsi="Calibri" w:cs="Calibri"/>
          <w:lang w:val="en-US"/>
        </w:rPr>
        <w:t xml:space="preserve">sanctuary </w:t>
      </w:r>
      <w:r>
        <w:rPr>
          <w:rStyle w:val="normaltextrun"/>
          <w:rFonts w:ascii="Calibri" w:hAnsi="Calibri" w:cs="Calibri"/>
          <w:lang w:val="en-US"/>
        </w:rPr>
        <w:t>seek</w:t>
      </w:r>
      <w:r w:rsidR="005957A6">
        <w:rPr>
          <w:rStyle w:val="normaltextrun"/>
          <w:rFonts w:ascii="Calibri" w:hAnsi="Calibri" w:cs="Calibri"/>
          <w:lang w:val="en-US"/>
        </w:rPr>
        <w:t>ing</w:t>
      </w:r>
      <w:r>
        <w:rPr>
          <w:rStyle w:val="normaltextrun"/>
          <w:rFonts w:ascii="Calibri" w:hAnsi="Calibri" w:cs="Calibri"/>
          <w:lang w:val="en-US"/>
        </w:rPr>
        <w:t xml:space="preserve"> background who enter through alternate routes – for example those with refugee status who have access to student finance. Students in this scenario can self-refer to the Plus Programme (although are not explicitly included in its criteria), can apply for the means – tested Leeds personal circumstances scholarships (if they are successful, they will also be referred for Plus Programme support) and have access to all the traditional support available to all University of Leeds students, but there is a lack of clear information around these provisions or clear instruction on how and when to make this aspect of their background known to the university.</w:t>
      </w:r>
      <w:r>
        <w:rPr>
          <w:rStyle w:val="eop"/>
          <w:rFonts w:ascii="Calibri" w:eastAsiaTheme="majorEastAsia" w:hAnsi="Calibri" w:cs="Calibri"/>
        </w:rPr>
        <w:t> </w:t>
      </w:r>
    </w:p>
    <w:p w14:paraId="72352662" w14:textId="47A34FD6" w:rsidR="00E8758C" w:rsidRDefault="00E8758C" w:rsidP="00D7475A">
      <w:pPr>
        <w:ind w:left="360"/>
        <w:rPr>
          <w:rFonts w:ascii="Segoe UI" w:hAnsi="Segoe UI" w:cs="Segoe UI"/>
          <w:sz w:val="18"/>
          <w:szCs w:val="18"/>
        </w:rPr>
      </w:pPr>
      <w:r>
        <w:rPr>
          <w:rStyle w:val="normaltextrun"/>
          <w:rFonts w:ascii="Calibri" w:hAnsi="Calibri" w:cs="Calibri"/>
          <w:i/>
          <w:iCs/>
          <w:lang w:val="en-US"/>
        </w:rPr>
        <w:t>Support for non-’international’</w:t>
      </w:r>
      <w:r w:rsidR="005957A6">
        <w:rPr>
          <w:rStyle w:val="normaltextrun"/>
          <w:rFonts w:ascii="Calibri" w:hAnsi="Calibri" w:cs="Calibri"/>
          <w:i/>
          <w:iCs/>
          <w:lang w:val="en-US"/>
        </w:rPr>
        <w:t xml:space="preserve"> staff from a</w:t>
      </w:r>
      <w:r>
        <w:rPr>
          <w:rStyle w:val="normaltextrun"/>
          <w:rFonts w:ascii="Calibri" w:hAnsi="Calibri" w:cs="Calibri"/>
          <w:i/>
          <w:iCs/>
          <w:lang w:val="en-US"/>
        </w:rPr>
        <w:t xml:space="preserve"> seeker background.</w:t>
      </w:r>
      <w:r>
        <w:rPr>
          <w:rStyle w:val="eop"/>
          <w:rFonts w:ascii="Calibri" w:eastAsiaTheme="majorEastAsia" w:hAnsi="Calibri" w:cs="Calibri"/>
        </w:rPr>
        <w:t> </w:t>
      </w:r>
    </w:p>
    <w:p w14:paraId="7C0E764F" w14:textId="77777777" w:rsidR="00E8758C" w:rsidRDefault="00E8758C" w:rsidP="00D7475A">
      <w:pPr>
        <w:ind w:left="360"/>
        <w:rPr>
          <w:rFonts w:ascii="Segoe UI" w:hAnsi="Segoe UI" w:cs="Segoe UI"/>
          <w:sz w:val="18"/>
          <w:szCs w:val="18"/>
        </w:rPr>
      </w:pPr>
      <w:r>
        <w:rPr>
          <w:rStyle w:val="normaltextrun"/>
          <w:rFonts w:ascii="Calibri" w:hAnsi="Calibri" w:cs="Calibri"/>
          <w:lang w:val="en-US"/>
        </w:rPr>
        <w:t>Whilst staff with a displacement background who come as international staff through established routes such as CARA fellowships or (in the future) Talent Beyond Boundaries have access to a wide range of personal and professional support designed to facilitate social, cultural and institutional integration, staff members with a displacement background who take roles after their arrival and settlement in the UK have limited support. There is no cross-institutional group, support contact or framework for supporting these staff with specific issues they may face in relation to their background of displacement. Provision of this support is integral to embed[ing] concepts of welcome, safety and inclusion’ not just for students but for staff.</w:t>
      </w:r>
      <w:r>
        <w:rPr>
          <w:rStyle w:val="eop"/>
          <w:rFonts w:ascii="Calibri" w:eastAsiaTheme="majorEastAsia" w:hAnsi="Calibri" w:cs="Calibri"/>
        </w:rPr>
        <w:t> </w:t>
      </w:r>
    </w:p>
    <w:p w14:paraId="51DDA684" w14:textId="77777777" w:rsidR="00E8758C" w:rsidRDefault="00E8758C" w:rsidP="00D7475A">
      <w:pPr>
        <w:ind w:left="360"/>
        <w:rPr>
          <w:rFonts w:ascii="Segoe UI" w:hAnsi="Segoe UI" w:cs="Segoe UI"/>
          <w:sz w:val="18"/>
          <w:szCs w:val="18"/>
        </w:rPr>
      </w:pPr>
      <w:r>
        <w:rPr>
          <w:rStyle w:val="normaltextrun"/>
          <w:rFonts w:ascii="Calibri" w:hAnsi="Calibri" w:cs="Calibri"/>
          <w:i/>
          <w:iCs/>
          <w:lang w:val="en-US"/>
        </w:rPr>
        <w:t>Explicit inclusion in university values, Widening Participation and EDI plans. </w:t>
      </w:r>
      <w:r>
        <w:rPr>
          <w:rStyle w:val="eop"/>
          <w:rFonts w:ascii="Calibri" w:eastAsiaTheme="majorEastAsia" w:hAnsi="Calibri" w:cs="Calibri"/>
        </w:rPr>
        <w:t> </w:t>
      </w:r>
    </w:p>
    <w:p w14:paraId="3F49EC7F" w14:textId="6AA72451" w:rsidR="00E8758C" w:rsidRDefault="00E8758C" w:rsidP="00D7475A">
      <w:pPr>
        <w:ind w:left="360"/>
        <w:rPr>
          <w:rFonts w:ascii="Segoe UI" w:hAnsi="Segoe UI" w:cs="Segoe UI"/>
          <w:sz w:val="18"/>
          <w:szCs w:val="18"/>
        </w:rPr>
      </w:pPr>
      <w:r>
        <w:rPr>
          <w:rStyle w:val="normaltextrun"/>
          <w:rFonts w:ascii="Calibri" w:hAnsi="Calibri" w:cs="Calibri"/>
          <w:lang w:val="en-US"/>
        </w:rPr>
        <w:t>The University of Leeds’ commitment to Inclusion, Collaboration, Compassions and Integrity is a huge strength. However, the translation of these values into more explicit commitment to support people seeking sanctuary is limited. People seeking sanctuary are not named in the most recent Widening Participation Annual Report (2020/21</w:t>
      </w:r>
      <w:r w:rsidR="005C0AAE">
        <w:rPr>
          <w:rStyle w:val="normaltextrun"/>
          <w:rFonts w:ascii="Calibri" w:hAnsi="Calibri" w:cs="Calibri"/>
          <w:lang w:val="en-US"/>
        </w:rPr>
        <w:t xml:space="preserve"> (</w:t>
      </w:r>
      <w:r w:rsidR="00514FA0">
        <w:rPr>
          <w:rStyle w:val="normaltextrun"/>
          <w:rFonts w:ascii="Calibri" w:hAnsi="Calibri" w:cs="Calibri"/>
          <w:lang w:val="en-US"/>
        </w:rPr>
        <w:t>University of Leeds, 2021b</w:t>
      </w:r>
      <w:r>
        <w:rPr>
          <w:rStyle w:val="normaltextrun"/>
          <w:rFonts w:ascii="Calibri" w:hAnsi="Calibri" w:cs="Calibri"/>
          <w:lang w:val="en-US"/>
        </w:rPr>
        <w:t>) or the Access and Student Success Strategy 2025</w:t>
      </w:r>
      <w:r w:rsidR="005C0AAE">
        <w:rPr>
          <w:rStyle w:val="normaltextrun"/>
          <w:rFonts w:ascii="Calibri" w:hAnsi="Calibri" w:cs="Calibri"/>
          <w:lang w:val="en-US"/>
        </w:rPr>
        <w:t xml:space="preserve"> (University of Leeds, 2020)</w:t>
      </w:r>
      <w:r>
        <w:rPr>
          <w:rStyle w:val="normaltextrun"/>
          <w:rFonts w:ascii="Calibri" w:hAnsi="Calibri" w:cs="Calibri"/>
          <w:lang w:val="en-US"/>
        </w:rPr>
        <w:t>.</w:t>
      </w:r>
      <w:r>
        <w:rPr>
          <w:rStyle w:val="eop"/>
          <w:rFonts w:ascii="Calibri" w:eastAsiaTheme="majorEastAsia" w:hAnsi="Calibri" w:cs="Calibri"/>
        </w:rPr>
        <w:t> </w:t>
      </w:r>
    </w:p>
    <w:p w14:paraId="1B350BFD" w14:textId="77777777" w:rsidR="00514FA0" w:rsidRDefault="00514FA0" w:rsidP="00D7475A">
      <w:pPr>
        <w:ind w:left="360"/>
      </w:pPr>
    </w:p>
    <w:p w14:paraId="4E66BC31" w14:textId="779145F0" w:rsidR="00E8758C" w:rsidRPr="00B40FCA" w:rsidRDefault="00E8758C" w:rsidP="00D7475A">
      <w:pPr>
        <w:ind w:left="360"/>
        <w:rPr>
          <w:rFonts w:ascii="Segoe UI" w:hAnsi="Segoe UI" w:cs="Segoe UI"/>
          <w:b/>
          <w:bCs/>
          <w:sz w:val="20"/>
          <w:szCs w:val="20"/>
        </w:rPr>
      </w:pPr>
      <w:r w:rsidRPr="00B40FCA">
        <w:rPr>
          <w:rStyle w:val="normaltextrun"/>
          <w:rFonts w:ascii="Calibri" w:hAnsi="Calibri" w:cs="Calibri"/>
          <w:b/>
          <w:bCs/>
          <w:sz w:val="24"/>
          <w:szCs w:val="24"/>
          <w:lang w:val="en-US"/>
        </w:rPr>
        <w:t>Share</w:t>
      </w:r>
      <w:r w:rsidRPr="00B40FCA">
        <w:rPr>
          <w:rStyle w:val="eop"/>
          <w:rFonts w:ascii="Calibri" w:eastAsiaTheme="majorEastAsia" w:hAnsi="Calibri" w:cs="Calibri"/>
          <w:b/>
          <w:bCs/>
          <w:sz w:val="24"/>
          <w:szCs w:val="24"/>
        </w:rPr>
        <w:t> </w:t>
      </w:r>
    </w:p>
    <w:p w14:paraId="564E8821" w14:textId="77777777" w:rsidR="00E8758C" w:rsidRDefault="00E8758C" w:rsidP="00D7475A">
      <w:pPr>
        <w:ind w:left="360"/>
        <w:rPr>
          <w:rFonts w:ascii="Segoe UI" w:hAnsi="Segoe UI" w:cs="Segoe UI"/>
          <w:sz w:val="18"/>
          <w:szCs w:val="18"/>
        </w:rPr>
      </w:pPr>
      <w:r>
        <w:rPr>
          <w:rStyle w:val="normaltextrun"/>
          <w:rFonts w:ascii="Calibri" w:hAnsi="Calibri" w:cs="Calibri"/>
          <w:i/>
          <w:iCs/>
          <w:lang w:val="en-US"/>
        </w:rPr>
        <w:t>Dissemination of University of Sanctuary related information.</w:t>
      </w:r>
      <w:r>
        <w:rPr>
          <w:rStyle w:val="eop"/>
          <w:rFonts w:ascii="Calibri" w:eastAsiaTheme="majorEastAsia" w:hAnsi="Calibri" w:cs="Calibri"/>
        </w:rPr>
        <w:t> </w:t>
      </w:r>
    </w:p>
    <w:p w14:paraId="1DC93C26" w14:textId="77777777" w:rsidR="00E8758C" w:rsidRDefault="00E8758C" w:rsidP="00D7475A">
      <w:pPr>
        <w:ind w:left="360"/>
        <w:rPr>
          <w:rFonts w:ascii="Segoe UI" w:hAnsi="Segoe UI" w:cs="Segoe UI"/>
          <w:sz w:val="18"/>
          <w:szCs w:val="18"/>
        </w:rPr>
      </w:pPr>
      <w:r>
        <w:rPr>
          <w:rStyle w:val="normaltextrun"/>
          <w:rFonts w:ascii="Calibri" w:hAnsi="Calibri" w:cs="Calibri"/>
          <w:lang w:val="en-US"/>
        </w:rPr>
        <w:t xml:space="preserve">There is currently no route for a sanctuary seeker, staff member at the university (if they are not involved in the University of Sanctuary working group) or member of the public to easily access information about the different sanctuary initiatives taking place at Leeds, what support might be available should they be a student or staff member facing issues related to their sanctuary seeking background or receive updates on Leeds’ progress towards University of Sanctuary status. This is important not just in terms of embodying the University of Sanctuary ethos of ‘Share’, but in ensuring support can be accessed by those at the university who need it, projects and initiatives can be collaborated on by interested and relevant parties, and Leeds can successfully engage with other members of the University of Sanctuary network working on similar projects. This could be improved on through a targeted website concerning sanctuary information, in line with criteria (d) of the UoS award as detailed previously. </w:t>
      </w:r>
      <w:r>
        <w:rPr>
          <w:rStyle w:val="eop"/>
          <w:rFonts w:ascii="Calibri" w:eastAsiaTheme="majorEastAsia" w:hAnsi="Calibri" w:cs="Calibri"/>
        </w:rPr>
        <w:t> </w:t>
      </w:r>
    </w:p>
    <w:p w14:paraId="4C152F55" w14:textId="76BF1E61" w:rsidR="00E8758C" w:rsidRDefault="00E8758C" w:rsidP="00D7475A">
      <w:pPr>
        <w:ind w:left="360"/>
        <w:rPr>
          <w:rFonts w:ascii="Segoe UI" w:hAnsi="Segoe UI" w:cs="Segoe UI"/>
          <w:sz w:val="18"/>
          <w:szCs w:val="18"/>
          <w:lang w:val="en-US"/>
        </w:rPr>
      </w:pPr>
      <w:r>
        <w:rPr>
          <w:rStyle w:val="normaltextrun"/>
          <w:rFonts w:ascii="Calibri" w:hAnsi="Calibri" w:cs="Calibri"/>
          <w:i/>
          <w:iCs/>
          <w:lang w:val="en-US"/>
        </w:rPr>
        <w:t xml:space="preserve">Running creative, </w:t>
      </w:r>
      <w:r w:rsidR="00052591">
        <w:rPr>
          <w:rStyle w:val="normaltextrun"/>
          <w:rFonts w:ascii="Calibri" w:hAnsi="Calibri" w:cs="Calibri"/>
          <w:i/>
          <w:iCs/>
          <w:lang w:val="en-US"/>
        </w:rPr>
        <w:t>publicization,</w:t>
      </w:r>
      <w:r>
        <w:rPr>
          <w:rStyle w:val="normaltextrun"/>
          <w:rFonts w:ascii="Calibri" w:hAnsi="Calibri" w:cs="Calibri"/>
          <w:i/>
          <w:iCs/>
          <w:lang w:val="en-US"/>
        </w:rPr>
        <w:t xml:space="preserve"> and engagement events.</w:t>
      </w:r>
      <w:r>
        <w:rPr>
          <w:rStyle w:val="eop"/>
          <w:rFonts w:ascii="Calibri" w:eastAsiaTheme="majorEastAsia" w:hAnsi="Calibri" w:cs="Calibri"/>
          <w:lang w:val="en-US"/>
        </w:rPr>
        <w:t> </w:t>
      </w:r>
    </w:p>
    <w:p w14:paraId="63C5AC30" w14:textId="315CE3E6" w:rsidR="00E8758C" w:rsidRDefault="00E8758C" w:rsidP="00D7475A">
      <w:pPr>
        <w:ind w:left="360"/>
        <w:rPr>
          <w:rStyle w:val="eop"/>
          <w:rFonts w:ascii="Calibri" w:eastAsiaTheme="majorEastAsia" w:hAnsi="Calibri" w:cs="Calibri"/>
          <w:lang w:val="en-US"/>
        </w:rPr>
      </w:pPr>
      <w:r>
        <w:rPr>
          <w:rStyle w:val="normaltextrun"/>
          <w:rFonts w:ascii="Calibri" w:hAnsi="Calibri" w:cs="Calibri"/>
          <w:lang w:val="en-US"/>
        </w:rPr>
        <w:t xml:space="preserve">Whilst the ’Seeing Stars’ Highrise project is a strength of the UoL’s </w:t>
      </w:r>
      <w:r w:rsidR="00052591">
        <w:rPr>
          <w:rStyle w:val="normaltextrun"/>
          <w:rFonts w:ascii="Calibri" w:hAnsi="Calibri" w:cs="Calibri"/>
          <w:lang w:val="en-US"/>
        </w:rPr>
        <w:t>sanctuary</w:t>
      </w:r>
      <w:r>
        <w:rPr>
          <w:rStyle w:val="normaltextrun"/>
          <w:rFonts w:ascii="Calibri" w:hAnsi="Calibri" w:cs="Calibri"/>
          <w:lang w:val="en-US"/>
        </w:rPr>
        <w:t xml:space="preserve"> initiatives, it is only one event. Running further, regular events (including for Refugee Week) is a key opportunity for improvement and vital to fulfilling criteria (h) of the UoS award process, which specifies engagement with people seeking sanctuary.</w:t>
      </w:r>
      <w:r>
        <w:rPr>
          <w:rStyle w:val="eop"/>
          <w:rFonts w:ascii="Calibri" w:eastAsiaTheme="majorEastAsia" w:hAnsi="Calibri" w:cs="Calibri"/>
          <w:lang w:val="en-US"/>
        </w:rPr>
        <w:t> </w:t>
      </w:r>
    </w:p>
    <w:p w14:paraId="354A9705" w14:textId="09906C44" w:rsidR="006F76F8" w:rsidRDefault="006F76F8" w:rsidP="00D7475A">
      <w:pPr>
        <w:ind w:left="360"/>
        <w:rPr>
          <w:rStyle w:val="eop"/>
          <w:rFonts w:ascii="Calibri" w:eastAsiaTheme="majorEastAsia" w:hAnsi="Calibri" w:cs="Calibri"/>
          <w:lang w:val="en-US"/>
        </w:rPr>
      </w:pPr>
    </w:p>
    <w:p w14:paraId="10E9D907" w14:textId="693D31AF" w:rsidR="006F76F8" w:rsidRPr="006367DF" w:rsidRDefault="006F76F8" w:rsidP="006367DF">
      <w:pPr>
        <w:pStyle w:val="ListParagraph"/>
        <w:numPr>
          <w:ilvl w:val="1"/>
          <w:numId w:val="19"/>
        </w:numPr>
        <w:rPr>
          <w:color w:val="002060"/>
          <w:sz w:val="24"/>
          <w:szCs w:val="24"/>
        </w:rPr>
      </w:pPr>
      <w:r w:rsidRPr="006367DF">
        <w:rPr>
          <w:color w:val="002060"/>
          <w:sz w:val="24"/>
          <w:szCs w:val="24"/>
        </w:rPr>
        <w:t>Examples of best practice</w:t>
      </w:r>
    </w:p>
    <w:p w14:paraId="0D4D4AD9" w14:textId="02646575" w:rsidR="006367DF" w:rsidRPr="006367DF" w:rsidRDefault="006367DF" w:rsidP="00C83AF7">
      <w:pPr>
        <w:ind w:left="360"/>
        <w:rPr>
          <w:i/>
          <w:iCs/>
        </w:rPr>
      </w:pPr>
      <w:r w:rsidRPr="006367DF">
        <w:rPr>
          <w:i/>
          <w:iCs/>
        </w:rPr>
        <w:t>This list of</w:t>
      </w:r>
      <w:r w:rsidR="004A4B7C">
        <w:rPr>
          <w:i/>
          <w:iCs/>
        </w:rPr>
        <w:t xml:space="preserve"> ‘best practice’ sanctuary initiatives is</w:t>
      </w:r>
      <w:r w:rsidRPr="006367DF">
        <w:rPr>
          <w:i/>
          <w:iCs/>
        </w:rPr>
        <w:t xml:space="preserve"> non-exhaustive</w:t>
      </w:r>
      <w:r w:rsidR="004A4B7C">
        <w:rPr>
          <w:i/>
          <w:iCs/>
        </w:rPr>
        <w:t xml:space="preserve">, and has been formulated based on a review of the web-based and interview research carried out through the project, when evaluated against the core principles and minimum criteria of the Universities of Sanctuary award scheme. </w:t>
      </w:r>
    </w:p>
    <w:p w14:paraId="7637AC2B" w14:textId="77777777" w:rsidR="006F76F8" w:rsidRDefault="006F76F8" w:rsidP="006F76F8">
      <w:pPr>
        <w:rPr>
          <w:b/>
          <w:bCs/>
        </w:rPr>
      </w:pPr>
      <w:r w:rsidRPr="4BBB5257">
        <w:rPr>
          <w:b/>
          <w:bCs/>
        </w:rPr>
        <w:t xml:space="preserve">Sanctuary Scholarships </w:t>
      </w:r>
    </w:p>
    <w:p w14:paraId="50D4EA87" w14:textId="77777777" w:rsidR="006F76F8" w:rsidRDefault="006F76F8" w:rsidP="006F76F8">
      <w:pPr>
        <w:rPr>
          <w:color w:val="002060"/>
          <w:u w:val="single"/>
        </w:rPr>
      </w:pPr>
      <w:r w:rsidRPr="4BBB5257">
        <w:rPr>
          <w:color w:val="002060"/>
        </w:rPr>
        <w:t>3.3.1</w:t>
      </w:r>
      <w:r>
        <w:tab/>
      </w:r>
      <w:r w:rsidRPr="4BBB5257">
        <w:rPr>
          <w:color w:val="002060"/>
          <w:u w:val="single"/>
        </w:rPr>
        <w:t>Sheffield and Bradford- 10 Sanctuary scholarships a year.</w:t>
      </w:r>
      <w:r w:rsidRPr="4BBB5257">
        <w:rPr>
          <w:color w:val="002060"/>
        </w:rPr>
        <w:t xml:space="preserve"> </w:t>
      </w:r>
    </w:p>
    <w:p w14:paraId="13360F18" w14:textId="77777777" w:rsidR="006F76F8" w:rsidRDefault="006F76F8" w:rsidP="006F76F8">
      <w:pPr>
        <w:ind w:left="720"/>
      </w:pPr>
      <w:r w:rsidRPr="4BBB5257">
        <w:t xml:space="preserve">Both the University of Sheffield (2022) and the University of Bradford (2022b) offered 10 Sanctuary Scholarships for the academic year 2022/23. Bradford offers £4000 living bursary plus fee waiver (on the understanding that recipients will already live in the Bradford area), with Sheffield offering £9840 a year plus cost of tuition. </w:t>
      </w:r>
    </w:p>
    <w:p w14:paraId="1BEDBB3A" w14:textId="77777777" w:rsidR="006F76F8" w:rsidRDefault="006F76F8" w:rsidP="006F76F8">
      <w:pPr>
        <w:ind w:left="720"/>
      </w:pPr>
      <w:r w:rsidRPr="0BF54963">
        <w:t>This initiative is a clear example of best practice as it shows a clear, tangible commitment to ‘Sharing’ the resources of the two universities, and contributing to the UoS principle of ‘Learn’ by taking steps to increase the diversity of viewpoints among their student populations by supporting more students with a sanctuary seeking background to access degrees than any other University of Sanctuary. It goes beyond the fulfillment of criteria (b) as detailed above, and contributes hugely to overcoming the financial barriers of accessing HE for ten students with a sanctuary seeking background a year.</w:t>
      </w:r>
    </w:p>
    <w:p w14:paraId="0A3459B2" w14:textId="77777777" w:rsidR="006F76F8" w:rsidRDefault="006F76F8" w:rsidP="006F76F8">
      <w:pPr>
        <w:ind w:left="720"/>
        <w:rPr>
          <w:i/>
          <w:iCs/>
          <w:color w:val="002060"/>
        </w:rPr>
      </w:pPr>
      <w:r w:rsidRPr="0BF54963">
        <w:rPr>
          <w:color w:val="002060"/>
        </w:rPr>
        <w:t xml:space="preserve">3.3.1a </w:t>
      </w:r>
      <w:r w:rsidRPr="0BF54963">
        <w:rPr>
          <w:i/>
          <w:iCs/>
          <w:color w:val="002060"/>
          <w:u w:val="single"/>
        </w:rPr>
        <w:t>Viability at the University of Leeds</w:t>
      </w:r>
    </w:p>
    <w:p w14:paraId="1561A8EE" w14:textId="77777777" w:rsidR="006F76F8" w:rsidRDefault="006F76F8" w:rsidP="006F76F8">
      <w:pPr>
        <w:ind w:left="1440"/>
      </w:pPr>
      <w:r w:rsidRPr="0BF54963">
        <w:t xml:space="preserve">Whilst the University of Leeds awarded a record 8 sanctuary scholarships for the </w:t>
      </w:r>
      <w:r>
        <w:tab/>
      </w:r>
      <w:r w:rsidRPr="0BF54963">
        <w:t xml:space="preserve">2022/23 academic year, five of these were from specific funding source (as detailed above) that are unlikely to recur next year. As a university, Leeds is larger than both Bradford and Sheffield, suggesting financial commitment to increased scholarships is plausible. </w:t>
      </w:r>
    </w:p>
    <w:p w14:paraId="5E9A6CD4" w14:textId="77777777" w:rsidR="006F76F8" w:rsidRDefault="006F76F8" w:rsidP="006F76F8">
      <w:pPr>
        <w:rPr>
          <w:b/>
          <w:bCs/>
          <w:color w:val="FF0000"/>
        </w:rPr>
      </w:pPr>
      <w:r w:rsidRPr="0BF54963">
        <w:rPr>
          <w:color w:val="002060"/>
        </w:rPr>
        <w:t xml:space="preserve">3.3.2 </w:t>
      </w:r>
      <w:r>
        <w:tab/>
      </w:r>
      <w:r w:rsidRPr="0BF54963">
        <w:rPr>
          <w:color w:val="002060"/>
          <w:u w:val="single"/>
        </w:rPr>
        <w:t>Exeter - indefinite commitment to scholarships</w:t>
      </w:r>
      <w:r w:rsidRPr="0BF54963">
        <w:rPr>
          <w:color w:val="002060"/>
        </w:rPr>
        <w:t xml:space="preserve"> </w:t>
      </w:r>
    </w:p>
    <w:p w14:paraId="654DEDF6" w14:textId="653F4783" w:rsidR="006F76F8" w:rsidRDefault="006F76F8" w:rsidP="006F76F8">
      <w:pPr>
        <w:ind w:left="720"/>
        <w:rPr>
          <w:color w:val="002060"/>
        </w:rPr>
      </w:pPr>
      <w:r w:rsidRPr="0BF54963">
        <w:t xml:space="preserve">At the University of Exeter, the Vice-Chancellor's Executive Group has made a commitment to continue awarding Sanctuary Scholarships indefinitely. </w:t>
      </w:r>
    </w:p>
    <w:p w14:paraId="79AED440" w14:textId="47A75258" w:rsidR="006F76F8" w:rsidRDefault="006F76F8" w:rsidP="006F76F8">
      <w:pPr>
        <w:ind w:left="720"/>
      </w:pPr>
      <w:r w:rsidRPr="0BF54963">
        <w:t xml:space="preserve">This is an example of best practice as it clearly embodies the University of Sanctuary principle of ‘Embed’ - it is a statement that sanctuary initiatives will continue in the long term, built into the strategy of the university, and will be protected from changes to funding or priorities.  </w:t>
      </w:r>
    </w:p>
    <w:p w14:paraId="43118BF1" w14:textId="77777777" w:rsidR="006F76F8" w:rsidRDefault="006F76F8" w:rsidP="006F76F8">
      <w:pPr>
        <w:ind w:firstLine="720"/>
        <w:rPr>
          <w:i/>
          <w:iCs/>
          <w:color w:val="002060"/>
        </w:rPr>
      </w:pPr>
      <w:r w:rsidRPr="0BF54963">
        <w:rPr>
          <w:color w:val="002060"/>
        </w:rPr>
        <w:t xml:space="preserve">3.3.2a </w:t>
      </w:r>
      <w:r w:rsidRPr="0BF54963">
        <w:rPr>
          <w:i/>
          <w:iCs/>
          <w:color w:val="002060"/>
          <w:u w:val="single"/>
        </w:rPr>
        <w:t>Viability at the University of Leeds</w:t>
      </w:r>
    </w:p>
    <w:p w14:paraId="13327D96" w14:textId="5467E24B" w:rsidR="006F76F8" w:rsidRDefault="006F76F8" w:rsidP="006F76F8">
      <w:pPr>
        <w:ind w:left="1440"/>
      </w:pPr>
      <w:r w:rsidRPr="0BF54963">
        <w:t xml:space="preserve">A commitment of long-term support for Sanctuary Scholarships (and a certain number of them each year) should be an achievable goal for the University of Leeds, and would be a positive move towards gaining the University of Sanctuary award. </w:t>
      </w:r>
    </w:p>
    <w:p w14:paraId="13089F96" w14:textId="77777777" w:rsidR="006F76F8" w:rsidRDefault="006F76F8" w:rsidP="006F76F8">
      <w:pPr>
        <w:rPr>
          <w:b/>
          <w:bCs/>
        </w:rPr>
      </w:pPr>
    </w:p>
    <w:p w14:paraId="4CDF0AE5" w14:textId="77777777" w:rsidR="006F76F8" w:rsidRDefault="006F76F8" w:rsidP="006F76F8">
      <w:pPr>
        <w:rPr>
          <w:b/>
          <w:bCs/>
        </w:rPr>
      </w:pPr>
      <w:r w:rsidRPr="4BBB5257">
        <w:rPr>
          <w:b/>
          <w:bCs/>
        </w:rPr>
        <w:t>Language support</w:t>
      </w:r>
    </w:p>
    <w:p w14:paraId="23B1BF05" w14:textId="77777777" w:rsidR="006F76F8" w:rsidRDefault="006F76F8" w:rsidP="006F76F8">
      <w:pPr>
        <w:rPr>
          <w:b/>
          <w:bCs/>
          <w:color w:val="002060"/>
          <w:u w:val="single"/>
        </w:rPr>
      </w:pPr>
      <w:r w:rsidRPr="4BBB5257">
        <w:rPr>
          <w:color w:val="002060"/>
        </w:rPr>
        <w:t xml:space="preserve">3.3.2    </w:t>
      </w:r>
      <w:r w:rsidRPr="4BBB5257">
        <w:rPr>
          <w:color w:val="002060"/>
          <w:u w:val="single"/>
        </w:rPr>
        <w:t>University of Leicester – English course scholarships</w:t>
      </w:r>
      <w:r w:rsidRPr="4BBB5257">
        <w:rPr>
          <w:b/>
          <w:bCs/>
          <w:color w:val="002060"/>
        </w:rPr>
        <w:t xml:space="preserve"> </w:t>
      </w:r>
    </w:p>
    <w:p w14:paraId="74F9F5C2" w14:textId="77777777" w:rsidR="006F76F8" w:rsidRDefault="006F76F8" w:rsidP="006F76F8">
      <w:pPr>
        <w:ind w:left="720"/>
        <w:rPr>
          <w:b/>
          <w:bCs/>
        </w:rPr>
      </w:pPr>
      <w:r w:rsidRPr="4BBB5257">
        <w:t xml:space="preserve">The University of Leicester (no date) provides up to 16 fee-waived places on 10-week full-time Pre-Sessional English courses each year- up to 4 places in each of 4 modules. The scholarships are available for anyone from a sanctuary seeker background who is suitably qualified for academic study in the UK. The attendees are not required to be Sanctuary Scholarship recipients or in the process of applying to the University of Leicester but must hold an intention to study at a UK university in the future. Leicester works with the charitable organisation RefuAid (no date) who can support course attendees with learning-related costs. </w:t>
      </w:r>
    </w:p>
    <w:p w14:paraId="3456169A" w14:textId="3F514E5A" w:rsidR="006F76F8" w:rsidRDefault="006F76F8" w:rsidP="006F76F8">
      <w:pPr>
        <w:ind w:left="720"/>
      </w:pPr>
      <w:r w:rsidRPr="4BBB5257">
        <w:t>An interviewee reported (having been in contact with the University of Leicester language team) that the University of Leicester perceive any unfilled place</w:t>
      </w:r>
      <w:r w:rsidR="00DC038F">
        <w:t>s</w:t>
      </w:r>
      <w:r w:rsidRPr="4BBB5257">
        <w:t xml:space="preserve"> on Pre-Sessional</w:t>
      </w:r>
      <w:r w:rsidR="00DC038F">
        <w:t>s</w:t>
      </w:r>
      <w:r w:rsidRPr="4BBB5257">
        <w:t xml:space="preserve"> as cost-neutral, therefor can offer </w:t>
      </w:r>
      <w:r w:rsidR="00DC038F">
        <w:t>them</w:t>
      </w:r>
      <w:r w:rsidR="00CF7A9A">
        <w:t xml:space="preserve"> to</w:t>
      </w:r>
      <w:r w:rsidRPr="4BBB5257">
        <w:t xml:space="preserve"> a person seeking sanctuary without first applying for funding to offset a perceived deficit. </w:t>
      </w:r>
    </w:p>
    <w:p w14:paraId="65ADE6FD" w14:textId="11D9C3AB" w:rsidR="006F76F8" w:rsidRDefault="006F76F8" w:rsidP="006F76F8">
      <w:pPr>
        <w:ind w:left="720"/>
      </w:pPr>
      <w:r w:rsidRPr="4BBB5257">
        <w:t xml:space="preserve">This initiative </w:t>
      </w:r>
      <w:r w:rsidR="00CF7A9A" w:rsidRPr="4BBB5257">
        <w:t>exempl</w:t>
      </w:r>
      <w:r w:rsidR="00CF7A9A">
        <w:t>ifies</w:t>
      </w:r>
      <w:r w:rsidRPr="4BBB5257">
        <w:t xml:space="preserve"> best practice as it contributes to overcoming the language barriers and financial barriers that people seeking sanctuary face in accessing HE. It supports them in gaining high levels of Academic English (rarely provided in standard ESOL in the community schemes) and does so at no cost to the student. In addition, it is a clear example of the ‘Share’ principle of UoS as it shares access to the resources that the University holds and builds relationships with local people from sanctuary seeking backgrounds, as well as working with RefuAid. In addition, it is an example of an ‘Embedding’ ethos in terms of the internal process for allocating places on the courses- due to a view of empty places as ‘cost-neutral’ it builds allocation of the Pre-Sessionals into the strategy and framework of the Language Centre indefinitely. In addition, the initiative goes above and beyond to support criteria (b) of the UoS application, not only supporting those awarded Sanctuary Scholarships at the University of Leicester with their language, but supporting students with sanctuary seeking backgrounds who may go on to become Sanctuary Scholars at other universities. </w:t>
      </w:r>
    </w:p>
    <w:p w14:paraId="58D299B0" w14:textId="77777777" w:rsidR="006F76F8" w:rsidRDefault="006F76F8" w:rsidP="006F76F8">
      <w:pPr>
        <w:ind w:left="720"/>
        <w:rPr>
          <w:i/>
          <w:iCs/>
          <w:color w:val="002060"/>
        </w:rPr>
      </w:pPr>
      <w:r w:rsidRPr="4BBB5257">
        <w:rPr>
          <w:color w:val="002060"/>
        </w:rPr>
        <w:t>3.3.2a</w:t>
      </w:r>
      <w:r w:rsidRPr="4BBB5257">
        <w:rPr>
          <w:i/>
          <w:iCs/>
          <w:color w:val="002060"/>
        </w:rPr>
        <w:t xml:space="preserve"> </w:t>
      </w:r>
      <w:r w:rsidRPr="4BBB5257">
        <w:rPr>
          <w:i/>
          <w:iCs/>
          <w:color w:val="002060"/>
          <w:u w:val="single"/>
        </w:rPr>
        <w:t>Viability at the University of Leeds</w:t>
      </w:r>
    </w:p>
    <w:p w14:paraId="225ED18D" w14:textId="6466DC29" w:rsidR="006F76F8" w:rsidRDefault="006F76F8" w:rsidP="006F76F8">
      <w:pPr>
        <w:ind w:left="1440"/>
      </w:pPr>
      <w:r w:rsidRPr="4BBB5257">
        <w:t xml:space="preserve">The University of Leeds Language Centre (LC) is currently trialling fee-waived places on Pre-Sessional English courses for displaced individuals. The trial features five students from a sanctuary seeking background: three are successful recipients of the University of Leeds Sanctuary Scholarship who were identified during the interview process as requiring a higher level of academic English to fully engage with their upcoming degree programmes, and two are CARA Syria fellows referred through the University's connection with CARA Syria, who won’t be taking up fellowships at the University of Leeds. </w:t>
      </w:r>
    </w:p>
    <w:p w14:paraId="2A99D52E" w14:textId="77777777" w:rsidR="006F76F8" w:rsidRDefault="006F76F8" w:rsidP="006F76F8">
      <w:pPr>
        <w:ind w:left="1440"/>
      </w:pPr>
      <w:r w:rsidRPr="4BBB5257">
        <w:t>Unforeseen barriers occurred during the trial. For example, all three of the Sanctuary Scholarship recipients chose to undertake the Pre-Sessional online at home, due to childcare responsibilities, work commitments, distance from campus and difficulty financing costs associated with learning on campus- namely travel and food. Whilst the online Pre-Sessional is academically equivalent to the in-person provision, it means that the Scholars may have missed out on important social interactions and the chance to gain familiarity with campus before the start of their course – Experiences that could overcome barriers of</w:t>
      </w:r>
      <w:r w:rsidRPr="4BBB5257">
        <w:rPr>
          <w:color w:val="002060"/>
        </w:rPr>
        <w:t xml:space="preserve"> </w:t>
      </w:r>
      <w:r w:rsidRPr="4BBB5257">
        <w:t xml:space="preserve">cultural isolation. In addition, one student did not have access to a laptop or suitable internet access- as a result, the Language Centre team provided a laptop and dongle. </w:t>
      </w:r>
    </w:p>
    <w:p w14:paraId="6A942012" w14:textId="77777777" w:rsidR="006F76F8" w:rsidRDefault="006F76F8" w:rsidP="006F76F8">
      <w:pPr>
        <w:ind w:left="1440"/>
      </w:pPr>
      <w:r w:rsidRPr="4BBB5257">
        <w:t xml:space="preserve">Support from the Accommodation team allowed the CARA Syria fellows to complete the course on campus. </w:t>
      </w:r>
    </w:p>
    <w:p w14:paraId="4F9F54FD" w14:textId="77777777" w:rsidR="006F76F8" w:rsidRDefault="006F76F8" w:rsidP="006F76F8">
      <w:pPr>
        <w:ind w:left="1440"/>
      </w:pPr>
      <w:r w:rsidRPr="4BBB5257">
        <w:t xml:space="preserve">It was recognised that a faster, fairer and more structured application process was necessary before extending the trial – whilst the Sanctuary Scholars attending the Pre-Sessional had been fairly selected through the scholarship application process, the CARA fellows had been recommended to the University through a pre-existing partnership with CARA Syria and were successful in part due to happening to apply at the right time. </w:t>
      </w:r>
    </w:p>
    <w:p w14:paraId="2E8C50D1" w14:textId="77777777" w:rsidR="006F76F8" w:rsidRDefault="006F76F8" w:rsidP="006F76F8">
      <w:pPr>
        <w:ind w:left="1440"/>
      </w:pPr>
      <w:r w:rsidRPr="4BBB5257">
        <w:t xml:space="preserve">The perspective of one interviewee was that providing Pre-Sessional or General English scholarships would not require any increased staffing - the courses are already running so it would not make a significant impact on resources. It was also expressed that at the University of Leeds, scholarship places are viewed as financial deficits that have to be recouped. </w:t>
      </w:r>
    </w:p>
    <w:p w14:paraId="580532C6" w14:textId="77777777" w:rsidR="006F76F8" w:rsidRDefault="006F76F8" w:rsidP="006F76F8">
      <w:pPr>
        <w:ind w:left="1440"/>
      </w:pPr>
      <w:r w:rsidRPr="4BBB5257">
        <w:t xml:space="preserve">Overall, it seems that the University of Leeds through the Language Centre is making positive progress towards increased language support provision, and that it is viable to expand this by building upon the current trial. This could involve increased places, a commitment to a certain level of provision each year, a shift in financial perspectives, and further commitments from across services to provide peripheral support- e.g. IT support, accommodation, the covering of bus passes for attendees. </w:t>
      </w:r>
    </w:p>
    <w:p w14:paraId="5A79AF65" w14:textId="77777777" w:rsidR="006F76F8" w:rsidRDefault="006F76F8" w:rsidP="006F76F8"/>
    <w:p w14:paraId="094A8AE3" w14:textId="77777777" w:rsidR="006F76F8" w:rsidRDefault="006F76F8" w:rsidP="006F76F8">
      <w:pPr>
        <w:rPr>
          <w:color w:val="002060"/>
          <w:u w:val="single"/>
        </w:rPr>
      </w:pPr>
      <w:r w:rsidRPr="4BBB5257">
        <w:rPr>
          <w:color w:val="002060"/>
        </w:rPr>
        <w:t xml:space="preserve">3.3.3 </w:t>
      </w:r>
      <w:r>
        <w:tab/>
      </w:r>
      <w:r w:rsidRPr="4BBB5257">
        <w:rPr>
          <w:color w:val="002060"/>
          <w:u w:val="single"/>
        </w:rPr>
        <w:t>University of Bradford- In-house language testing</w:t>
      </w:r>
      <w:r w:rsidRPr="4BBB5257">
        <w:rPr>
          <w:color w:val="002060"/>
        </w:rPr>
        <w:t xml:space="preserve"> </w:t>
      </w:r>
    </w:p>
    <w:p w14:paraId="0BBEEE1A" w14:textId="77777777" w:rsidR="006F76F8" w:rsidRDefault="006F76F8" w:rsidP="006F76F8">
      <w:pPr>
        <w:ind w:left="720"/>
      </w:pPr>
      <w:r w:rsidRPr="4BBB5257">
        <w:t xml:space="preserve">The University of Bradford (2022a) offers the BASALT (Bradford Academic Skills and Language Test) for students who speak English as a second language and are applying to a degree programme at Bradford. The in-house testing is made freely available to students from a sanctuary seeking background applying for courses or scholarships at Bradford. </w:t>
      </w:r>
      <w:r w:rsidRPr="4BBB5257">
        <w:rPr>
          <w:color w:val="FF0000"/>
        </w:rPr>
        <w:t xml:space="preserve"> </w:t>
      </w:r>
    </w:p>
    <w:p w14:paraId="36C1016F" w14:textId="77777777" w:rsidR="006F76F8" w:rsidRDefault="006F76F8" w:rsidP="006F76F8">
      <w:pPr>
        <w:ind w:left="720"/>
      </w:pPr>
      <w:r w:rsidRPr="0BF54963">
        <w:t xml:space="preserve">This is an example of best practice for sanctuary initiatives as it contributes to overcoming the language and communication barriers faced by students seeking sanctuary. In addition, it shows an ethos in line with the principle of ‘Learn’, as it exemplifies a commitment to diversifying the student body at Bradford. </w:t>
      </w:r>
    </w:p>
    <w:p w14:paraId="2560DCB0" w14:textId="2FE65B57" w:rsidR="006F76F8" w:rsidRDefault="006F76F8" w:rsidP="006F76F8">
      <w:pPr>
        <w:ind w:firstLine="720"/>
        <w:rPr>
          <w:i/>
          <w:iCs/>
          <w:color w:val="002060"/>
        </w:rPr>
      </w:pPr>
      <w:r w:rsidRPr="4BBB5257">
        <w:rPr>
          <w:color w:val="002060"/>
        </w:rPr>
        <w:t>3.3.3a</w:t>
      </w:r>
      <w:r w:rsidRPr="4BBB5257">
        <w:rPr>
          <w:i/>
          <w:iCs/>
          <w:color w:val="002060"/>
        </w:rPr>
        <w:t xml:space="preserve"> </w:t>
      </w:r>
      <w:r w:rsidR="001733F3">
        <w:rPr>
          <w:i/>
          <w:iCs/>
          <w:color w:val="002060"/>
        </w:rPr>
        <w:tab/>
      </w:r>
      <w:r w:rsidRPr="4BBB5257">
        <w:rPr>
          <w:i/>
          <w:iCs/>
          <w:color w:val="002060"/>
          <w:u w:val="single"/>
        </w:rPr>
        <w:t>Viability at the University of Leeds</w:t>
      </w:r>
    </w:p>
    <w:p w14:paraId="0FFF0BDB" w14:textId="77777777" w:rsidR="006F76F8" w:rsidRDefault="006F76F8" w:rsidP="006F76F8">
      <w:pPr>
        <w:ind w:left="1440"/>
      </w:pPr>
      <w:r w:rsidRPr="4BBB5257">
        <w:t xml:space="preserve">Due to the size of the University of Leeds, and the percentage of international students, creating an in-house language testing programme for all who speak English as a second language would be a significant undertaking. However, there has already been progress towards greater flexibility and creativity to support refugee and asylum seeker background students and academics in meeting language requirement. </w:t>
      </w:r>
    </w:p>
    <w:p w14:paraId="467681B6" w14:textId="77777777" w:rsidR="006F76F8" w:rsidRDefault="006F76F8" w:rsidP="006F76F8">
      <w:pPr>
        <w:ind w:left="1440"/>
      </w:pPr>
      <w:r w:rsidRPr="4BBB5257">
        <w:t xml:space="preserve">One interviewee reported that for the recent Pre-Sessional English scholarship trial, several attendees did not have the necessary language certificated traditionally accepted by UoL. However, the admissions team worked with the Language Centre were able to carry out and accept a hybrid assessment, where writing, reading and listening were assessed for free by </w:t>
      </w:r>
      <w:hyperlink r:id="rId13">
        <w:r w:rsidRPr="4BBB5257">
          <w:rPr>
            <w:rStyle w:val="Hyperlink"/>
          </w:rPr>
          <w:t>Password English Language Testing</w:t>
        </w:r>
      </w:hyperlink>
      <w:r w:rsidRPr="4BBB5257">
        <w:t xml:space="preserve">, and speaking assessed in house. </w:t>
      </w:r>
    </w:p>
    <w:p w14:paraId="4B5B02F3" w14:textId="77777777" w:rsidR="006F76F8" w:rsidRDefault="006F76F8" w:rsidP="006F76F8">
      <w:pPr>
        <w:ind w:left="1440"/>
      </w:pPr>
      <w:r w:rsidRPr="0BF54963">
        <w:t xml:space="preserve">This suggests the potential for increased flexibility in assessing the language requirements of students from a sanctuary seeking background, with the potential to standardise and expand the trial into a free in-house or joint in-house and organisation run assessment available to those who found the financial cost of the IELTS a barrier. </w:t>
      </w:r>
    </w:p>
    <w:p w14:paraId="257A0F97" w14:textId="77777777" w:rsidR="005B24CB" w:rsidRDefault="005B24CB" w:rsidP="006F76F8">
      <w:pPr>
        <w:ind w:left="1440"/>
      </w:pPr>
    </w:p>
    <w:p w14:paraId="7D8D0A54" w14:textId="77777777" w:rsidR="006F76F8" w:rsidRDefault="006F76F8" w:rsidP="006F76F8"/>
    <w:p w14:paraId="26D2217E" w14:textId="77777777" w:rsidR="006F76F8" w:rsidRDefault="006F76F8" w:rsidP="006F76F8">
      <w:pPr>
        <w:rPr>
          <w:b/>
          <w:bCs/>
        </w:rPr>
      </w:pPr>
      <w:r w:rsidRPr="0BF54963">
        <w:rPr>
          <w:b/>
          <w:bCs/>
        </w:rPr>
        <w:t>Partnership with CARA</w:t>
      </w:r>
    </w:p>
    <w:p w14:paraId="665BA4AE" w14:textId="77777777" w:rsidR="006F76F8" w:rsidRDefault="006F76F8" w:rsidP="006F76F8">
      <w:pPr>
        <w:rPr>
          <w:color w:val="002060"/>
          <w:u w:val="single"/>
        </w:rPr>
      </w:pPr>
      <w:r w:rsidRPr="0BF54963">
        <w:rPr>
          <w:color w:val="002060"/>
        </w:rPr>
        <w:t>3.3.4</w:t>
      </w:r>
      <w:r>
        <w:tab/>
      </w:r>
      <w:r w:rsidRPr="0BF54963">
        <w:rPr>
          <w:color w:val="002060"/>
          <w:u w:val="single"/>
        </w:rPr>
        <w:t>University of Newcastle – CARA fellow hosting commitment</w:t>
      </w:r>
    </w:p>
    <w:p w14:paraId="64C9931B" w14:textId="2DBF4881" w:rsidR="006F76F8" w:rsidRDefault="006F76F8" w:rsidP="006F76F8">
      <w:pPr>
        <w:ind w:left="720"/>
        <w:rPr>
          <w:color w:val="002060"/>
        </w:rPr>
      </w:pPr>
      <w:r w:rsidRPr="0BF54963">
        <w:t>The University of Newcastle</w:t>
      </w:r>
      <w:r w:rsidR="001733F3">
        <w:t xml:space="preserve"> (2022)</w:t>
      </w:r>
      <w:r w:rsidRPr="0BF54963">
        <w:t xml:space="preserve"> hosts 3 CARA fellows at any given time. </w:t>
      </w:r>
    </w:p>
    <w:p w14:paraId="241D623B" w14:textId="77777777" w:rsidR="006F76F8" w:rsidRDefault="006F76F8" w:rsidP="006F76F8">
      <w:pPr>
        <w:ind w:left="720"/>
      </w:pPr>
      <w:r w:rsidRPr="0BF54963">
        <w:t xml:space="preserve">This embodies the UoS principles of ‘Learn’ by platforming and engaging with the narratives of researchers from a sanctuary seeker background, and ‘Embed’ by having a regular number of fellows rather than numbers being dependent on grant applications. </w:t>
      </w:r>
    </w:p>
    <w:p w14:paraId="4F7D69B8" w14:textId="77777777" w:rsidR="006F76F8" w:rsidRDefault="006F76F8" w:rsidP="001733F3">
      <w:pPr>
        <w:ind w:firstLine="720"/>
      </w:pPr>
      <w:r w:rsidRPr="0BF54963">
        <w:rPr>
          <w:color w:val="002060"/>
        </w:rPr>
        <w:t xml:space="preserve">3.3.4a   </w:t>
      </w:r>
      <w:r w:rsidRPr="0BF54963">
        <w:rPr>
          <w:i/>
          <w:iCs/>
          <w:color w:val="002060"/>
          <w:u w:val="single"/>
        </w:rPr>
        <w:t>Viability at Leeds</w:t>
      </w:r>
    </w:p>
    <w:p w14:paraId="194DA53E" w14:textId="5397E47F" w:rsidR="006F76F8" w:rsidRDefault="006F76F8" w:rsidP="006F76F8">
      <w:pPr>
        <w:ind w:left="1440"/>
      </w:pPr>
      <w:r w:rsidRPr="0BF54963">
        <w:t xml:space="preserve">As detailed above, the University of Leeds has recently revived its CARA fellowship post </w:t>
      </w:r>
      <w:r w:rsidR="001733F3">
        <w:t>C</w:t>
      </w:r>
      <w:r w:rsidRPr="0BF54963">
        <w:t xml:space="preserve">ovid-19. As it stands, the number of fellowships offered is dependent on finding appropriate funding sources. A commitment to hosting a given number of fellows at any one time </w:t>
      </w:r>
      <w:r w:rsidR="00013DCF">
        <w:t>w</w:t>
      </w:r>
      <w:r w:rsidRPr="0BF54963">
        <w:t>ould be an achievable goal for the University of Leeds and a positive move towards gaining the University of Sanctuary award.</w:t>
      </w:r>
    </w:p>
    <w:p w14:paraId="52C8F67E" w14:textId="77777777" w:rsidR="006F76F8" w:rsidRDefault="006F76F8" w:rsidP="006F76F8">
      <w:pPr>
        <w:ind w:left="1440"/>
      </w:pPr>
    </w:p>
    <w:p w14:paraId="02A517BE" w14:textId="77777777" w:rsidR="006F76F8" w:rsidRDefault="006F76F8" w:rsidP="006F76F8">
      <w:pPr>
        <w:rPr>
          <w:b/>
          <w:bCs/>
        </w:rPr>
      </w:pPr>
      <w:r w:rsidRPr="0BF54963">
        <w:rPr>
          <w:b/>
          <w:bCs/>
        </w:rPr>
        <w:t xml:space="preserve">Engagement with the community </w:t>
      </w:r>
    </w:p>
    <w:p w14:paraId="128C90F1" w14:textId="77777777" w:rsidR="006F76F8" w:rsidRDefault="006F76F8" w:rsidP="006F76F8">
      <w:pPr>
        <w:rPr>
          <w:color w:val="002060"/>
        </w:rPr>
      </w:pPr>
      <w:r w:rsidRPr="0BF54963">
        <w:rPr>
          <w:color w:val="002060"/>
        </w:rPr>
        <w:t xml:space="preserve">3.3.5 </w:t>
      </w:r>
      <w:r>
        <w:tab/>
      </w:r>
      <w:r w:rsidRPr="0BF54963">
        <w:rPr>
          <w:color w:val="002060"/>
          <w:u w:val="single"/>
        </w:rPr>
        <w:t>Sheffield Hallam University – Refugee Rights Hub</w:t>
      </w:r>
      <w:r w:rsidRPr="0BF54963">
        <w:rPr>
          <w:color w:val="002060"/>
        </w:rPr>
        <w:t xml:space="preserve"> </w:t>
      </w:r>
    </w:p>
    <w:p w14:paraId="3214387A" w14:textId="6B1A8CE3" w:rsidR="006367DF" w:rsidRDefault="00207130" w:rsidP="00F11B34">
      <w:pPr>
        <w:ind w:left="720"/>
      </w:pPr>
      <w:r>
        <w:t xml:space="preserve">The Refugee Rights Hub is an initiative where undergraduate and postgraduate students at Sheffield Hallam University </w:t>
      </w:r>
      <w:r w:rsidR="00F11B34">
        <w:t xml:space="preserve">(2022) </w:t>
      </w:r>
      <w:r>
        <w:t xml:space="preserve">are trained </w:t>
      </w:r>
      <w:r w:rsidR="00A30ECF">
        <w:t>by asylum and immigration law specialists, and work alongside them to support people seeking sanctuary in the community in making family reunification applications</w:t>
      </w:r>
      <w:r w:rsidR="00BD04A9">
        <w:t xml:space="preserve"> free of charge</w:t>
      </w:r>
      <w:r w:rsidR="00A30ECF">
        <w:t xml:space="preserve">. </w:t>
      </w:r>
      <w:r w:rsidR="00E1204B">
        <w:t xml:space="preserve">Over 200 applications have been made with support from the hub. </w:t>
      </w:r>
      <w:r w:rsidR="00BD04A9">
        <w:t xml:space="preserve">The scheme was designed with a view towards plugging the gap left by </w:t>
      </w:r>
      <w:r w:rsidR="00ED3E87">
        <w:t xml:space="preserve">withdrawal of </w:t>
      </w:r>
      <w:r w:rsidR="00BD04A9">
        <w:t xml:space="preserve">legal aid, </w:t>
      </w:r>
      <w:r w:rsidR="00ED3E87">
        <w:t xml:space="preserve">and also benefits students through their gaining of valuable casework experience. </w:t>
      </w:r>
      <w:r w:rsidR="00F02F91">
        <w:t xml:space="preserve">The hub works with various community partner organisations across Yorkshire. </w:t>
      </w:r>
    </w:p>
    <w:p w14:paraId="3BF2B938" w14:textId="18620D73" w:rsidR="005074F0" w:rsidRPr="00F11B34" w:rsidRDefault="002C48E8" w:rsidP="00F11B34">
      <w:pPr>
        <w:ind w:left="720"/>
      </w:pPr>
      <w:r>
        <w:t xml:space="preserve">This initiative is a strong example of all three University of Sanctuary initiatives – Learn, Share and Embed. Through engaging students and staff in active casework surrounding sanctuary issues, members of the SHU are learning first hand about the lived experiences and barriers faced by people seeking sanctuary. </w:t>
      </w:r>
      <w:r w:rsidR="00446FB5">
        <w:t>‘Share’ is embodied through the partnerships built with local sanctuary organisations, and ‘Embed’ is exemplified through the creation of a relatively devolved ‘hub’ rather than simply a</w:t>
      </w:r>
      <w:r w:rsidR="00F91E19">
        <w:t>n initiative- providing a strong framework for the continuation of the project.</w:t>
      </w:r>
    </w:p>
    <w:p w14:paraId="4E49D2F2" w14:textId="3861F643" w:rsidR="006F76F8" w:rsidRDefault="006F76F8" w:rsidP="001733F3">
      <w:pPr>
        <w:ind w:firstLine="720"/>
        <w:rPr>
          <w:i/>
          <w:iCs/>
          <w:color w:val="002060"/>
        </w:rPr>
      </w:pPr>
      <w:r w:rsidRPr="0BF54963">
        <w:rPr>
          <w:color w:val="002060"/>
        </w:rPr>
        <w:t xml:space="preserve">3.3.5a </w:t>
      </w:r>
      <w:r w:rsidR="00F11B34">
        <w:rPr>
          <w:color w:val="002060"/>
        </w:rPr>
        <w:tab/>
      </w:r>
      <w:r w:rsidRPr="00CF1BB2">
        <w:rPr>
          <w:i/>
          <w:iCs/>
          <w:color w:val="002060"/>
          <w:u w:val="single"/>
        </w:rPr>
        <w:t>Viability at the University of Leeds</w:t>
      </w:r>
    </w:p>
    <w:p w14:paraId="576FD800" w14:textId="0278474C" w:rsidR="00F11B34" w:rsidRPr="00F11B34" w:rsidRDefault="00F11B34" w:rsidP="005074F0">
      <w:pPr>
        <w:ind w:left="1440"/>
      </w:pPr>
      <w:r w:rsidRPr="00F11B34">
        <w:t xml:space="preserve">The University of Leeds is a </w:t>
      </w:r>
      <w:r w:rsidR="00C75E4E">
        <w:t xml:space="preserve">larger university than SHU and as a result faces additional difficulties in processes. Further discussion with representatives from the School of Law would be necessary, but </w:t>
      </w:r>
      <w:r w:rsidR="005074F0">
        <w:t xml:space="preserve">development of a similar initiative (starting on a much smaller scale) would be a valuable addition to Law programmes at Leeds. </w:t>
      </w:r>
    </w:p>
    <w:p w14:paraId="012E6B21" w14:textId="212F3AA3" w:rsidR="006F76F8" w:rsidRDefault="006F76F8" w:rsidP="006F76F8">
      <w:pPr>
        <w:rPr>
          <w:color w:val="002060"/>
        </w:rPr>
      </w:pPr>
      <w:r w:rsidRPr="0BF54963">
        <w:rPr>
          <w:color w:val="002060"/>
        </w:rPr>
        <w:t xml:space="preserve">3.3.6 </w:t>
      </w:r>
      <w:r w:rsidR="00E04A74">
        <w:rPr>
          <w:color w:val="002060"/>
        </w:rPr>
        <w:tab/>
      </w:r>
      <w:r w:rsidR="00DD5816" w:rsidRPr="00CF1BB2">
        <w:rPr>
          <w:color w:val="002060"/>
          <w:u w:val="single"/>
        </w:rPr>
        <w:t xml:space="preserve">University of Hull - </w:t>
      </w:r>
      <w:r w:rsidRPr="00CF1BB2">
        <w:rPr>
          <w:color w:val="002060"/>
          <w:u w:val="single"/>
        </w:rPr>
        <w:t xml:space="preserve">Library access for </w:t>
      </w:r>
      <w:r w:rsidR="001733F3" w:rsidRPr="00CF1BB2">
        <w:rPr>
          <w:color w:val="002060"/>
          <w:u w:val="single"/>
        </w:rPr>
        <w:t>people seeking sanctuary</w:t>
      </w:r>
      <w:r w:rsidR="001733F3">
        <w:rPr>
          <w:color w:val="002060"/>
        </w:rPr>
        <w:t xml:space="preserve"> </w:t>
      </w:r>
    </w:p>
    <w:p w14:paraId="4D597EC9" w14:textId="02DCBFE9" w:rsidR="00E04A74" w:rsidRDefault="00CA4619" w:rsidP="00CA4619">
      <w:pPr>
        <w:tabs>
          <w:tab w:val="left" w:pos="720"/>
          <w:tab w:val="left" w:pos="1250"/>
        </w:tabs>
        <w:ind w:left="720"/>
      </w:pPr>
      <w:r>
        <w:t xml:space="preserve">Hull offers a ‘Sanctuary associate membership’ to the University Library. Any person seeking sanctuary can be nominated for membership </w:t>
      </w:r>
      <w:r w:rsidR="003A307A">
        <w:t>(University of Hull, 2022).</w:t>
      </w:r>
    </w:p>
    <w:p w14:paraId="5B849B79" w14:textId="71453ACD" w:rsidR="008541A5" w:rsidRPr="00CA4619" w:rsidRDefault="008541A5" w:rsidP="00CA4619">
      <w:pPr>
        <w:tabs>
          <w:tab w:val="left" w:pos="720"/>
          <w:tab w:val="left" w:pos="1250"/>
        </w:tabs>
        <w:ind w:left="720"/>
        <w:rPr>
          <w:i/>
          <w:iCs/>
        </w:rPr>
      </w:pPr>
      <w:r>
        <w:t xml:space="preserve">This </w:t>
      </w:r>
      <w:r w:rsidR="008F1684">
        <w:t xml:space="preserve">contributes to the sanctuary ethos of a campus that welcomes all, as well as ‘Sharing’ through building community links and </w:t>
      </w:r>
      <w:r w:rsidR="00E0222F">
        <w:t xml:space="preserve">sharing resources with the sanctuary seeking community. </w:t>
      </w:r>
    </w:p>
    <w:p w14:paraId="6CD082F7" w14:textId="2AA87405" w:rsidR="006F76F8" w:rsidRDefault="006F76F8" w:rsidP="001733F3">
      <w:pPr>
        <w:ind w:firstLine="720"/>
        <w:rPr>
          <w:i/>
          <w:iCs/>
          <w:color w:val="002060"/>
        </w:rPr>
      </w:pPr>
      <w:r w:rsidRPr="0BF54963">
        <w:rPr>
          <w:color w:val="002060"/>
        </w:rPr>
        <w:t xml:space="preserve">3.3.6a </w:t>
      </w:r>
      <w:r w:rsidRPr="00CF1BB2">
        <w:rPr>
          <w:i/>
          <w:iCs/>
          <w:color w:val="002060"/>
          <w:u w:val="single"/>
        </w:rPr>
        <w:t>Viability at the University of Leeds</w:t>
      </w:r>
    </w:p>
    <w:p w14:paraId="41A12F09" w14:textId="50F3BD42" w:rsidR="006F76F8" w:rsidRDefault="006367DF" w:rsidP="00870084">
      <w:pPr>
        <w:ind w:left="1440"/>
      </w:pPr>
      <w:r>
        <w:t>Introducing an</w:t>
      </w:r>
      <w:r w:rsidRPr="006367DF">
        <w:t xml:space="preserve"> initiative </w:t>
      </w:r>
      <w:r>
        <w:t xml:space="preserve">of this kind </w:t>
      </w:r>
      <w:r w:rsidRPr="006367DF">
        <w:t>is highly possible</w:t>
      </w:r>
      <w:r>
        <w:t xml:space="preserve">. Leeds University Libraries expressed support and intention to reduce practical barriers to access as part of a wider move to make the libraries more welcoming, accessible and community focused. It was </w:t>
      </w:r>
      <w:r w:rsidR="00870084">
        <w:t xml:space="preserve">reported that a </w:t>
      </w:r>
      <w:r>
        <w:t xml:space="preserve">change of this kind could easily be done due to devolvement of powers within the Library, and </w:t>
      </w:r>
      <w:r w:rsidR="00870084">
        <w:t xml:space="preserve">that plans for its implementation were ongoing. </w:t>
      </w:r>
    </w:p>
    <w:p w14:paraId="559C2629" w14:textId="77777777" w:rsidR="00870084" w:rsidRPr="00870084" w:rsidRDefault="00870084" w:rsidP="00870084">
      <w:pPr>
        <w:ind w:left="1440"/>
      </w:pPr>
    </w:p>
    <w:p w14:paraId="5F9631F4" w14:textId="3DCE75B7" w:rsidR="006F76F8" w:rsidRDefault="006F76F8" w:rsidP="006F76F8">
      <w:pPr>
        <w:rPr>
          <w:color w:val="002060"/>
        </w:rPr>
      </w:pPr>
      <w:r w:rsidRPr="0BF54963">
        <w:rPr>
          <w:b/>
          <w:bCs/>
        </w:rPr>
        <w:t xml:space="preserve">Academic support </w:t>
      </w:r>
    </w:p>
    <w:p w14:paraId="200734A2" w14:textId="3FA3CB9E" w:rsidR="006F76F8" w:rsidRPr="00CF1BB2" w:rsidRDefault="001733F3" w:rsidP="007B2E0C">
      <w:pPr>
        <w:pStyle w:val="NoSpacing"/>
        <w:rPr>
          <w:color w:val="002060"/>
          <w:u w:val="single"/>
        </w:rPr>
      </w:pPr>
      <w:r w:rsidRPr="00CF1BB2">
        <w:rPr>
          <w:color w:val="002060"/>
        </w:rPr>
        <w:t xml:space="preserve">3.3.7 </w:t>
      </w:r>
      <w:r w:rsidR="00CF1BB2">
        <w:rPr>
          <w:color w:val="002060"/>
        </w:rPr>
        <w:tab/>
      </w:r>
      <w:r w:rsidRPr="00CF1BB2">
        <w:rPr>
          <w:color w:val="002060"/>
          <w:u w:val="single"/>
        </w:rPr>
        <w:t>University of South Wales - Networking and institutional affiliation for CARA fellows.</w:t>
      </w:r>
    </w:p>
    <w:p w14:paraId="4F7B0045" w14:textId="6CD923E7" w:rsidR="006F76F8" w:rsidRDefault="00BE5BF5" w:rsidP="00804C01">
      <w:pPr>
        <w:ind w:left="720"/>
      </w:pPr>
      <w:r>
        <w:t xml:space="preserve">Syrian </w:t>
      </w:r>
      <w:r w:rsidR="001A381A" w:rsidRPr="001A381A">
        <w:t>CARA</w:t>
      </w:r>
      <w:r w:rsidR="001A381A">
        <w:t xml:space="preserve"> fellows </w:t>
      </w:r>
      <w:r w:rsidR="00931FAC">
        <w:t xml:space="preserve">partnered with the </w:t>
      </w:r>
      <w:r w:rsidR="001A381A">
        <w:t xml:space="preserve">University of South Wales </w:t>
      </w:r>
      <w:r w:rsidR="004470F9">
        <w:t xml:space="preserve">(2021) </w:t>
      </w:r>
      <w:r w:rsidR="001A381A">
        <w:t xml:space="preserve">have ‘affiliate’ status, allowing them access to library resources </w:t>
      </w:r>
      <w:r w:rsidR="00CC4D01">
        <w:t>for a period of five years. In addition</w:t>
      </w:r>
      <w:r w:rsidR="00931FAC">
        <w:t xml:space="preserve">, the status allows them to present as ‘USW Fellows’ whilst networking and publishing research. This </w:t>
      </w:r>
      <w:r w:rsidR="00CC2AB1">
        <w:t xml:space="preserve">facilitates their access to a wider academic community, </w:t>
      </w:r>
      <w:r>
        <w:t xml:space="preserve">and contributes towards knowledge building that </w:t>
      </w:r>
      <w:r w:rsidR="006D27CE">
        <w:t xml:space="preserve">will benefit their country of origin in the future. </w:t>
      </w:r>
    </w:p>
    <w:p w14:paraId="4CB97BD4" w14:textId="56ADAB99" w:rsidR="006D27CE" w:rsidRDefault="006D27CE" w:rsidP="00804C01">
      <w:pPr>
        <w:ind w:left="720"/>
      </w:pPr>
      <w:r>
        <w:t xml:space="preserve">This is an example of best practice as </w:t>
      </w:r>
      <w:r w:rsidR="00CD5CC4">
        <w:t xml:space="preserve">it contributes to the ‘sharing’ of resources and knowledge, as well as building partnerships with academics and institutions outside of the UK. </w:t>
      </w:r>
    </w:p>
    <w:p w14:paraId="0203C105" w14:textId="224AD904" w:rsidR="000C2408" w:rsidRDefault="000C2408" w:rsidP="000C2408">
      <w:pPr>
        <w:ind w:firstLine="720"/>
        <w:rPr>
          <w:i/>
          <w:iCs/>
          <w:color w:val="002060"/>
        </w:rPr>
      </w:pPr>
      <w:r w:rsidRPr="0BF54963">
        <w:rPr>
          <w:color w:val="002060"/>
        </w:rPr>
        <w:t>3.3.</w:t>
      </w:r>
      <w:r>
        <w:rPr>
          <w:color w:val="002060"/>
        </w:rPr>
        <w:t>7</w:t>
      </w:r>
      <w:r w:rsidRPr="0BF54963">
        <w:rPr>
          <w:color w:val="002060"/>
        </w:rPr>
        <w:t>a</w:t>
      </w:r>
      <w:r>
        <w:rPr>
          <w:color w:val="002060"/>
        </w:rPr>
        <w:tab/>
      </w:r>
      <w:r w:rsidRPr="00CF1BB2">
        <w:rPr>
          <w:i/>
          <w:iCs/>
          <w:color w:val="002060"/>
          <w:u w:val="single"/>
        </w:rPr>
        <w:t>Viability at the University of Leeds</w:t>
      </w:r>
    </w:p>
    <w:p w14:paraId="41B50E22" w14:textId="6904F5FD" w:rsidR="006D27CE" w:rsidRDefault="000C2408" w:rsidP="00B87B13">
      <w:pPr>
        <w:ind w:left="1440"/>
        <w:rPr>
          <w:i/>
          <w:iCs/>
        </w:rPr>
      </w:pPr>
      <w:r>
        <w:t xml:space="preserve">The feasibility of a similar scheme at Leeds is in the early stages of investigation. </w:t>
      </w:r>
      <w:r w:rsidR="00B87B13">
        <w:t>A representative of the Library, who oversee resource access, expressed support should the scheme be legally and practically viable.</w:t>
      </w:r>
      <w:r w:rsidR="00553185">
        <w:rPr>
          <w:i/>
          <w:iCs/>
        </w:rPr>
        <w:t xml:space="preserve"> </w:t>
      </w:r>
    </w:p>
    <w:p w14:paraId="5E32CD25" w14:textId="77777777" w:rsidR="005B24CB" w:rsidRPr="00553185" w:rsidRDefault="005B24CB" w:rsidP="00B87B13">
      <w:pPr>
        <w:ind w:left="1440"/>
      </w:pPr>
    </w:p>
    <w:p w14:paraId="3CC6339A" w14:textId="77777777" w:rsidR="006F76F8" w:rsidRDefault="006F76F8" w:rsidP="006F76F8">
      <w:pPr>
        <w:rPr>
          <w:b/>
          <w:bCs/>
        </w:rPr>
      </w:pPr>
      <w:r w:rsidRPr="0BF54963">
        <w:rPr>
          <w:b/>
          <w:bCs/>
        </w:rPr>
        <w:t xml:space="preserve">Financial Support </w:t>
      </w:r>
    </w:p>
    <w:p w14:paraId="1AB6814D" w14:textId="0DF7E95A" w:rsidR="006F76F8" w:rsidRPr="000C1E92" w:rsidRDefault="006F76F8" w:rsidP="006F76F8">
      <w:pPr>
        <w:rPr>
          <w:i/>
          <w:iCs/>
        </w:rPr>
      </w:pPr>
      <w:r w:rsidRPr="0BF54963">
        <w:rPr>
          <w:color w:val="002060"/>
        </w:rPr>
        <w:t>3.3.8</w:t>
      </w:r>
      <w:r w:rsidR="000C1E92">
        <w:rPr>
          <w:color w:val="002060"/>
        </w:rPr>
        <w:tab/>
      </w:r>
      <w:r w:rsidR="000C1E92" w:rsidRPr="000C1E92">
        <w:rPr>
          <w:color w:val="002060"/>
          <w:u w:val="single"/>
        </w:rPr>
        <w:t xml:space="preserve">University of Leicester - </w:t>
      </w:r>
      <w:r w:rsidRPr="000C1E92">
        <w:rPr>
          <w:color w:val="002060"/>
          <w:u w:val="single"/>
        </w:rPr>
        <w:t>Classification of asylum seeker students under home fees.</w:t>
      </w:r>
      <w:r w:rsidRPr="000C1E92">
        <w:rPr>
          <w:i/>
          <w:iCs/>
          <w:color w:val="002060"/>
        </w:rPr>
        <w:t xml:space="preserve"> </w:t>
      </w:r>
      <w:r w:rsidRPr="000C1E92">
        <w:rPr>
          <w:i/>
          <w:iCs/>
        </w:rPr>
        <w:t xml:space="preserve"> </w:t>
      </w:r>
    </w:p>
    <w:p w14:paraId="23316044" w14:textId="1363A06C" w:rsidR="000C1E92" w:rsidRPr="000C1E92" w:rsidRDefault="00E66152" w:rsidP="00854802">
      <w:pPr>
        <w:ind w:left="720"/>
      </w:pPr>
      <w:r>
        <w:t xml:space="preserve">Blanket reclassification of all </w:t>
      </w:r>
      <w:r w:rsidR="00854802">
        <w:t>students</w:t>
      </w:r>
      <w:r>
        <w:t xml:space="preserve"> with asylum seeker status under ‘home’ fees (£9250 a year for undergraduate courses</w:t>
      </w:r>
      <w:r w:rsidR="005C30DC">
        <w:t xml:space="preserve"> (University of Leicester, </w:t>
      </w:r>
      <w:r w:rsidR="00557FB6">
        <w:t>no date)</w:t>
      </w:r>
      <w:r>
        <w:t xml:space="preserve">) </w:t>
      </w:r>
      <w:r w:rsidR="00250911">
        <w:t xml:space="preserve">goes towards </w:t>
      </w:r>
      <w:r w:rsidR="00854802">
        <w:t>‘</w:t>
      </w:r>
      <w:r w:rsidR="00250911">
        <w:t xml:space="preserve">embedding’ of sanctuary values, through </w:t>
      </w:r>
      <w:r w:rsidR="00854802">
        <w:t xml:space="preserve">formalising a commitment to equality in access to education for all holding asylum seeker status, not just those in receipt of sanctuary scholarships. In addition, it contributes towards the principle of ‘Learn’ through </w:t>
      </w:r>
      <w:r w:rsidR="00D3566D">
        <w:t xml:space="preserve">a commitment to diversifying the student body and reducing financial barriers to HE. </w:t>
      </w:r>
    </w:p>
    <w:p w14:paraId="2CCFB535" w14:textId="77777777" w:rsidR="000C1E92" w:rsidRDefault="000C1E92" w:rsidP="000C1E92">
      <w:pPr>
        <w:ind w:firstLine="720"/>
        <w:rPr>
          <w:i/>
          <w:iCs/>
          <w:color w:val="002060"/>
        </w:rPr>
      </w:pPr>
      <w:r w:rsidRPr="0BF54963">
        <w:rPr>
          <w:color w:val="002060"/>
        </w:rPr>
        <w:t>3.3.</w:t>
      </w:r>
      <w:r>
        <w:rPr>
          <w:color w:val="002060"/>
        </w:rPr>
        <w:t>7</w:t>
      </w:r>
      <w:r w:rsidRPr="0BF54963">
        <w:rPr>
          <w:color w:val="002060"/>
        </w:rPr>
        <w:t>a</w:t>
      </w:r>
      <w:r>
        <w:rPr>
          <w:color w:val="002060"/>
        </w:rPr>
        <w:tab/>
      </w:r>
      <w:r w:rsidRPr="00CF1BB2">
        <w:rPr>
          <w:i/>
          <w:iCs/>
          <w:color w:val="002060"/>
          <w:u w:val="single"/>
        </w:rPr>
        <w:t>Viability at the University of Leeds</w:t>
      </w:r>
    </w:p>
    <w:p w14:paraId="668B1F18" w14:textId="57D0E665" w:rsidR="006F76F8" w:rsidRDefault="00D3566D" w:rsidP="006F76F8">
      <w:pPr>
        <w:ind w:left="1440"/>
      </w:pPr>
      <w:r>
        <w:t xml:space="preserve">Whilst further consultation on the practicalities of the initiative would be needed with the Fees and Funding team, blanket reclassification of students with </w:t>
      </w:r>
      <w:r w:rsidR="005C30DC">
        <w:t>asylum</w:t>
      </w:r>
      <w:r>
        <w:t xml:space="preserve"> seeker status or background under ‘home’ fees would be a beneficial initiative </w:t>
      </w:r>
      <w:r w:rsidR="005C30DC">
        <w:t xml:space="preserve">for bringing the University of Leeds towards University of Sanctuary values. Many other UoSs already do the same. </w:t>
      </w:r>
    </w:p>
    <w:p w14:paraId="00C1F930" w14:textId="77777777" w:rsidR="007042DD" w:rsidRDefault="007042DD" w:rsidP="006F76F8">
      <w:pPr>
        <w:ind w:left="1440"/>
      </w:pPr>
    </w:p>
    <w:p w14:paraId="6889B652" w14:textId="08B2BCA2" w:rsidR="006F3592" w:rsidRPr="00EE2479" w:rsidRDefault="006F3592" w:rsidP="007042DD">
      <w:pPr>
        <w:pStyle w:val="paragraph"/>
        <w:numPr>
          <w:ilvl w:val="0"/>
          <w:numId w:val="19"/>
        </w:numPr>
        <w:spacing w:before="0" w:beforeAutospacing="0" w:after="0" w:afterAutospacing="0"/>
        <w:textAlignment w:val="baseline"/>
        <w:rPr>
          <w:rStyle w:val="eop"/>
          <w:rFonts w:ascii="Segoe UI" w:hAnsi="Segoe UI" w:cs="Segoe UI"/>
          <w:color w:val="002060"/>
          <w:sz w:val="20"/>
          <w:szCs w:val="20"/>
        </w:rPr>
      </w:pPr>
      <w:r w:rsidRPr="007042DD">
        <w:rPr>
          <w:rStyle w:val="normaltextrun"/>
          <w:rFonts w:ascii="Calibri" w:hAnsi="Calibri" w:cs="Calibri"/>
          <w:color w:val="002060"/>
          <w:sz w:val="28"/>
          <w:szCs w:val="28"/>
          <w:lang w:val="en-US"/>
        </w:rPr>
        <w:t>Recommendations</w:t>
      </w:r>
      <w:r w:rsidRPr="007042DD">
        <w:rPr>
          <w:rStyle w:val="eop"/>
          <w:rFonts w:ascii="Calibri" w:eastAsiaTheme="majorEastAsia" w:hAnsi="Calibri" w:cs="Calibri"/>
          <w:color w:val="002060"/>
          <w:sz w:val="28"/>
          <w:szCs w:val="28"/>
        </w:rPr>
        <w:t> </w:t>
      </w:r>
    </w:p>
    <w:p w14:paraId="1101E324" w14:textId="77777777" w:rsidR="00EE2479" w:rsidRPr="007042DD" w:rsidRDefault="00EE2479" w:rsidP="00EE2479">
      <w:pPr>
        <w:pStyle w:val="paragraph"/>
        <w:spacing w:before="0" w:beforeAutospacing="0" w:after="0" w:afterAutospacing="0"/>
        <w:ind w:left="360"/>
        <w:textAlignment w:val="baseline"/>
        <w:rPr>
          <w:rStyle w:val="eop"/>
          <w:rFonts w:ascii="Segoe UI" w:hAnsi="Segoe UI" w:cs="Segoe UI"/>
          <w:color w:val="002060"/>
          <w:sz w:val="20"/>
          <w:szCs w:val="20"/>
        </w:rPr>
      </w:pPr>
    </w:p>
    <w:p w14:paraId="0030886D" w14:textId="7FABCB74" w:rsidR="007042DD" w:rsidRPr="007042DD" w:rsidRDefault="007042DD" w:rsidP="007042DD">
      <w:pPr>
        <w:pStyle w:val="paragraph"/>
        <w:spacing w:before="0" w:beforeAutospacing="0" w:after="0" w:afterAutospacing="0"/>
        <w:ind w:left="360"/>
        <w:textAlignment w:val="baseline"/>
        <w:rPr>
          <w:rFonts w:ascii="Segoe UI" w:hAnsi="Segoe UI" w:cs="Segoe UI"/>
          <w:color w:val="002060"/>
        </w:rPr>
      </w:pPr>
      <w:r>
        <w:rPr>
          <w:rStyle w:val="eop"/>
          <w:rFonts w:ascii="Calibri" w:eastAsiaTheme="majorEastAsia" w:hAnsi="Calibri" w:cs="Calibri"/>
          <w:color w:val="002060"/>
        </w:rPr>
        <w:t xml:space="preserve">4.1 </w:t>
      </w:r>
      <w:r w:rsidR="00460B00">
        <w:rPr>
          <w:rStyle w:val="eop"/>
          <w:rFonts w:ascii="Calibri" w:eastAsiaTheme="majorEastAsia" w:hAnsi="Calibri" w:cs="Calibri"/>
          <w:color w:val="002060"/>
        </w:rPr>
        <w:t>Organisational</w:t>
      </w:r>
    </w:p>
    <w:p w14:paraId="76D1F352" w14:textId="465AF277" w:rsidR="00460B00" w:rsidRPr="00460B00" w:rsidRDefault="006F3592" w:rsidP="005D148F">
      <w:pPr>
        <w:pStyle w:val="ListParagraph"/>
        <w:numPr>
          <w:ilvl w:val="0"/>
          <w:numId w:val="44"/>
        </w:numPr>
      </w:pPr>
      <w:r w:rsidRPr="00460B00">
        <w:rPr>
          <w:rStyle w:val="normaltextrun"/>
          <w:rFonts w:ascii="Calibri" w:hAnsi="Calibri" w:cs="Calibri"/>
          <w:b/>
          <w:bCs/>
          <w:color w:val="000000"/>
          <w:lang w:val="en-US"/>
        </w:rPr>
        <w:t>Expand the Sanctuary Steering Group</w:t>
      </w:r>
      <w:r w:rsidRPr="00460B00">
        <w:rPr>
          <w:rStyle w:val="normaltextrun"/>
          <w:rFonts w:ascii="Calibri" w:hAnsi="Calibri" w:cs="Calibri"/>
          <w:color w:val="000000"/>
          <w:lang w:val="en-US"/>
        </w:rPr>
        <w:t xml:space="preserve"> to include 1 optimally placed representative from each school or service, so that there is a clear point of contact when intra-university collaboration is needed, in line with barriers identified for staff in 3.1.2 - namely the size of the university and need to ask for ‘favours’ of other departments- and in line with an ethos of ‘embedding’. </w:t>
      </w:r>
      <w:r w:rsidRPr="00460B00">
        <w:rPr>
          <w:rStyle w:val="eop"/>
          <w:rFonts w:ascii="Calibri" w:hAnsi="Calibri" w:cs="Calibri"/>
          <w:color w:val="000000"/>
        </w:rPr>
        <w:t> </w:t>
      </w:r>
    </w:p>
    <w:p w14:paraId="3C48D4C2" w14:textId="573D7C88" w:rsidR="00460B00" w:rsidRPr="005D148F" w:rsidRDefault="006F3592" w:rsidP="005D148F">
      <w:pPr>
        <w:pStyle w:val="ListParagraph"/>
        <w:numPr>
          <w:ilvl w:val="0"/>
          <w:numId w:val="44"/>
        </w:numPr>
        <w:rPr>
          <w:lang w:val="en-US"/>
        </w:rPr>
      </w:pPr>
      <w:r w:rsidRPr="00460B00">
        <w:rPr>
          <w:rStyle w:val="normaltextrun"/>
          <w:rFonts w:ascii="Calibri" w:hAnsi="Calibri" w:cs="Calibri"/>
          <w:b/>
          <w:bCs/>
          <w:color w:val="000000"/>
          <w:lang w:val="en-US"/>
        </w:rPr>
        <w:t>Create a ‘Leeds University of Sanctuary’ newsletter</w:t>
      </w:r>
      <w:r w:rsidRPr="00460B00">
        <w:rPr>
          <w:rStyle w:val="normaltextrun"/>
          <w:rFonts w:ascii="Calibri" w:hAnsi="Calibri" w:cs="Calibri"/>
          <w:color w:val="000000"/>
          <w:lang w:val="en-US"/>
        </w:rPr>
        <w:t xml:space="preserve"> to go out at regular interviews for those interested in updates on progress towards the sanctuary awards, including details of new initiatives, opportunities for collaboration and requests for support in developing initiatives to address the knowledge gap identified by staff interviewees in 3.1.2. </w:t>
      </w:r>
    </w:p>
    <w:p w14:paraId="07124A04" w14:textId="187665CD" w:rsidR="00460B00" w:rsidRPr="00B12D2D" w:rsidRDefault="006F3592" w:rsidP="005D148F">
      <w:pPr>
        <w:pStyle w:val="ListParagraph"/>
        <w:numPr>
          <w:ilvl w:val="0"/>
          <w:numId w:val="44"/>
        </w:numPr>
        <w:rPr>
          <w:rStyle w:val="eop"/>
        </w:rPr>
      </w:pPr>
      <w:r w:rsidRPr="00460B00">
        <w:rPr>
          <w:rStyle w:val="normaltextrun"/>
          <w:rFonts w:ascii="Calibri" w:hAnsi="Calibri" w:cs="Calibri"/>
          <w:b/>
          <w:bCs/>
          <w:color w:val="000000"/>
          <w:lang w:val="en-US"/>
        </w:rPr>
        <w:t xml:space="preserve">Create a ‘Leeds University of Sanctuary’ </w:t>
      </w:r>
      <w:r w:rsidRPr="005D148F">
        <w:rPr>
          <w:rStyle w:val="normaltextrun"/>
          <w:rFonts w:ascii="Calibri" w:hAnsi="Calibri" w:cs="Calibri"/>
          <w:b/>
          <w:bCs/>
          <w:color w:val="000000"/>
          <w:lang w:val="en-US"/>
        </w:rPr>
        <w:t xml:space="preserve">webpage </w:t>
      </w:r>
      <w:r w:rsidRPr="00460B00">
        <w:rPr>
          <w:rStyle w:val="normaltextrun"/>
          <w:rFonts w:ascii="Calibri" w:hAnsi="Calibri" w:cs="Calibri"/>
          <w:color w:val="000000"/>
          <w:lang w:val="en-US"/>
        </w:rPr>
        <w:t xml:space="preserve">that caters to students from a sanctuary seeking background and prospective students to overcome communication barriers (including information about application processes, requirements, support available and scholarships, as well as contact details for the named point of contact and support available e.g. finance, the Plus Programme, wellbeing services). In addition, the webpage would cover up to date information on all sanctuary initiatives being run at the university, to fulfil criteria (d) of the award process and overcome the knowledge gap identified by staff in 3.1.2. </w:t>
      </w:r>
      <w:r w:rsidRPr="00460B00">
        <w:rPr>
          <w:rStyle w:val="eop"/>
          <w:rFonts w:ascii="Calibri" w:hAnsi="Calibri" w:cs="Calibri"/>
          <w:color w:val="000000"/>
        </w:rPr>
        <w:t> </w:t>
      </w:r>
    </w:p>
    <w:p w14:paraId="0A885030" w14:textId="5FE72629" w:rsidR="00B12D2D" w:rsidRPr="00B12D2D" w:rsidRDefault="00B12D2D" w:rsidP="00B12D2D">
      <w:pPr>
        <w:pStyle w:val="ListParagraph"/>
        <w:numPr>
          <w:ilvl w:val="0"/>
          <w:numId w:val="44"/>
        </w:numPr>
        <w:rPr>
          <w:lang w:val="en-US"/>
        </w:rPr>
      </w:pPr>
      <w:r w:rsidRPr="00460B00">
        <w:rPr>
          <w:rStyle w:val="normaltextrun"/>
          <w:rFonts w:ascii="Calibri" w:hAnsi="Calibri" w:cs="Calibri"/>
          <w:b/>
          <w:bCs/>
          <w:color w:val="000000"/>
          <w:lang w:val="en-US"/>
        </w:rPr>
        <w:t xml:space="preserve">Create a centralized ‘sanctuary initiatives budget’ </w:t>
      </w:r>
      <w:r w:rsidRPr="00460B00">
        <w:rPr>
          <w:rStyle w:val="normaltextrun"/>
          <w:rFonts w:ascii="Calibri" w:hAnsi="Calibri" w:cs="Calibri"/>
          <w:color w:val="000000"/>
          <w:lang w:val="en-US"/>
        </w:rPr>
        <w:t xml:space="preserve">that can be allocated in addition to pre-existing school or service budgets, to enable the development of new and existing initiatives and address the need for financial support identified by staff interviewees in 3.1.3. </w:t>
      </w:r>
    </w:p>
    <w:p w14:paraId="45C57516" w14:textId="0A608F7F" w:rsidR="006F3592" w:rsidRPr="005D148F" w:rsidRDefault="00460B00" w:rsidP="005D148F">
      <w:pPr>
        <w:pStyle w:val="ListParagraph"/>
        <w:numPr>
          <w:ilvl w:val="0"/>
          <w:numId w:val="44"/>
        </w:numPr>
      </w:pPr>
      <w:r w:rsidRPr="00460B00">
        <w:rPr>
          <w:rStyle w:val="normaltextrun"/>
          <w:rFonts w:ascii="Calibri" w:hAnsi="Calibri" w:cs="Calibri"/>
          <w:b/>
          <w:bCs/>
          <w:color w:val="000000"/>
          <w:lang w:val="en-US"/>
        </w:rPr>
        <w:t>Create a centralized role</w:t>
      </w:r>
      <w:r w:rsidRPr="00460B00">
        <w:rPr>
          <w:rStyle w:val="normaltextrun"/>
          <w:rFonts w:ascii="Calibri" w:hAnsi="Calibri" w:cs="Calibri"/>
          <w:color w:val="000000"/>
          <w:lang w:val="en-US"/>
        </w:rPr>
        <w:t xml:space="preserve"> </w:t>
      </w:r>
      <w:r w:rsidRPr="005D148F">
        <w:rPr>
          <w:rStyle w:val="normaltextrun"/>
          <w:rFonts w:ascii="Calibri" w:hAnsi="Calibri" w:cs="Calibri"/>
          <w:b/>
          <w:bCs/>
          <w:color w:val="000000"/>
          <w:lang w:val="en-US"/>
        </w:rPr>
        <w:t>to oversee Sanctuary activities</w:t>
      </w:r>
      <w:r w:rsidRPr="00460B00">
        <w:rPr>
          <w:rStyle w:val="normaltextrun"/>
          <w:rFonts w:ascii="Calibri" w:hAnsi="Calibri" w:cs="Calibri"/>
          <w:color w:val="000000"/>
          <w:lang w:val="en-US"/>
        </w:rPr>
        <w:t>, work towards and subsequently maintain Sanctuary status, facilitate smooth coordination across schools and services, approve sanctuary initiative funding requests in a streamlined capacity, update the Sanctuary webpage and act as an official point of contact (both internally and externally) for students, staff and communities seeking sanctuary, and the organisations working with them. This would facilitate ‘embedding’ sanctuary values and initiatives and address the ‘disconnectedness’ and lack of central organisation and bureaucracy identified by staff in 3.1.2.</w:t>
      </w:r>
      <w:r w:rsidRPr="00460B00">
        <w:rPr>
          <w:rStyle w:val="eop"/>
          <w:rFonts w:ascii="Calibri" w:hAnsi="Calibri" w:cs="Calibri"/>
          <w:color w:val="000000"/>
        </w:rPr>
        <w:t> </w:t>
      </w:r>
    </w:p>
    <w:p w14:paraId="75A659A6" w14:textId="4BC93D28" w:rsidR="006F3592" w:rsidRPr="00F402B7" w:rsidRDefault="00F402B7" w:rsidP="00460B00">
      <w:pPr>
        <w:ind w:firstLine="50"/>
        <w:rPr>
          <w:rFonts w:cstheme="minorHAnsi"/>
          <w:color w:val="002060"/>
          <w:sz w:val="24"/>
          <w:szCs w:val="24"/>
          <w:lang w:val="en-US"/>
        </w:rPr>
      </w:pPr>
      <w:r>
        <w:rPr>
          <w:rFonts w:cstheme="minorHAnsi"/>
          <w:color w:val="002060"/>
          <w:sz w:val="24"/>
          <w:szCs w:val="24"/>
          <w:lang w:val="en-US"/>
        </w:rPr>
        <w:t>4.2 Informational</w:t>
      </w:r>
    </w:p>
    <w:p w14:paraId="0057EB99" w14:textId="199B0C99" w:rsidR="00356AE9" w:rsidRPr="00356AE9" w:rsidRDefault="00356AE9" w:rsidP="00EE2479">
      <w:pPr>
        <w:pStyle w:val="ListParagraph"/>
        <w:numPr>
          <w:ilvl w:val="0"/>
          <w:numId w:val="44"/>
        </w:numPr>
        <w:rPr>
          <w:rStyle w:val="eop"/>
        </w:rPr>
      </w:pPr>
      <w:r w:rsidRPr="00460B00">
        <w:rPr>
          <w:rStyle w:val="normaltextrun"/>
          <w:rFonts w:ascii="Calibri" w:hAnsi="Calibri" w:cs="Calibri"/>
          <w:b/>
          <w:bCs/>
          <w:color w:val="000000"/>
          <w:lang w:val="en-US"/>
        </w:rPr>
        <w:t xml:space="preserve">Offer training to staff across schools and services </w:t>
      </w:r>
      <w:r w:rsidRPr="00460B00">
        <w:rPr>
          <w:rStyle w:val="normaltextrun"/>
          <w:rFonts w:ascii="Calibri" w:hAnsi="Calibri" w:cs="Calibri"/>
          <w:color w:val="000000"/>
          <w:lang w:val="en-US"/>
        </w:rPr>
        <w:t>to increase awareness of the issues faced by refugee or asylum seeker background students and staff. This might take the form of an online module (as at Bradford), training delivered by a third-party organisation and integrated into staff meetings (e.g. Scottish Refugee Council or Refugee Education UK, or a local organisation such as LASSN) or in-house tailored training that could be given by students or a staff member at staff meetings to respond to the need identified by staff interviewees in 3.1.3.</w:t>
      </w:r>
      <w:r w:rsidRPr="00460B00">
        <w:rPr>
          <w:rStyle w:val="eop"/>
          <w:rFonts w:ascii="Calibri" w:hAnsi="Calibri" w:cs="Calibri"/>
          <w:color w:val="000000"/>
        </w:rPr>
        <w:t> </w:t>
      </w:r>
    </w:p>
    <w:p w14:paraId="1D21FA08" w14:textId="55A57795" w:rsidR="00356AE9" w:rsidRDefault="00356AE9" w:rsidP="00EE2479">
      <w:pPr>
        <w:pStyle w:val="ListParagraph"/>
        <w:numPr>
          <w:ilvl w:val="0"/>
          <w:numId w:val="44"/>
        </w:numPr>
      </w:pPr>
      <w:r w:rsidRPr="00460B00">
        <w:rPr>
          <w:rStyle w:val="normaltextrun"/>
          <w:rFonts w:ascii="Calibri" w:hAnsi="Calibri" w:cs="Calibri"/>
          <w:b/>
          <w:bCs/>
          <w:color w:val="000000"/>
          <w:lang w:val="en-US"/>
        </w:rPr>
        <w:t xml:space="preserve">Offer targeted training to those who work directly with refugee and asylum seeker students and staff </w:t>
      </w:r>
      <w:r w:rsidRPr="00460B00">
        <w:rPr>
          <w:rStyle w:val="normaltextrun"/>
          <w:rFonts w:ascii="Calibri" w:hAnsi="Calibri" w:cs="Calibri"/>
          <w:color w:val="000000"/>
          <w:lang w:val="en-US"/>
        </w:rPr>
        <w:t>(for example the Plus Programme team)</w:t>
      </w:r>
      <w:r w:rsidRPr="00460B00">
        <w:rPr>
          <w:rStyle w:val="normaltextrun"/>
          <w:rFonts w:ascii="Calibri" w:hAnsi="Calibri" w:cs="Calibri"/>
          <w:b/>
          <w:bCs/>
          <w:color w:val="000000"/>
          <w:lang w:val="en-US"/>
        </w:rPr>
        <w:t xml:space="preserve">, </w:t>
      </w:r>
      <w:r w:rsidRPr="00460B00">
        <w:rPr>
          <w:rStyle w:val="normaltextrun"/>
          <w:rFonts w:ascii="Calibri" w:hAnsi="Calibri" w:cs="Calibri"/>
          <w:color w:val="000000"/>
          <w:lang w:val="en-US"/>
        </w:rPr>
        <w:t>covering finer details of the different types of legal status, visa conditions and the process of navigating the asylum system to respond to the need identified by staff interviewees in 3.1.3. </w:t>
      </w:r>
      <w:r w:rsidRPr="00460B00">
        <w:rPr>
          <w:rStyle w:val="eop"/>
          <w:rFonts w:ascii="Calibri" w:hAnsi="Calibri" w:cs="Calibri"/>
          <w:color w:val="000000"/>
        </w:rPr>
        <w:t> </w:t>
      </w:r>
    </w:p>
    <w:p w14:paraId="2F4024D3" w14:textId="0817F3AA" w:rsidR="00356AE9" w:rsidRDefault="00356AE9" w:rsidP="00356AE9">
      <w:pPr>
        <w:pStyle w:val="ListParagraph"/>
        <w:numPr>
          <w:ilvl w:val="0"/>
          <w:numId w:val="44"/>
        </w:numPr>
      </w:pPr>
      <w:r w:rsidRPr="00460B00">
        <w:rPr>
          <w:rStyle w:val="normaltextrun"/>
          <w:rFonts w:ascii="Calibri" w:hAnsi="Calibri" w:cs="Calibri"/>
          <w:b/>
          <w:bCs/>
          <w:color w:val="000000"/>
          <w:lang w:val="en-US"/>
        </w:rPr>
        <w:t>Recommend approaching th</w:t>
      </w:r>
      <w:r>
        <w:rPr>
          <w:rStyle w:val="normaltextrun"/>
          <w:rFonts w:ascii="Calibri" w:hAnsi="Calibri" w:cs="Calibri"/>
          <w:b/>
          <w:bCs/>
          <w:color w:val="000000"/>
          <w:lang w:val="en-US"/>
        </w:rPr>
        <w:t>e abo</w:t>
      </w:r>
      <w:r w:rsidR="00E82B8B">
        <w:rPr>
          <w:rStyle w:val="normaltextrun"/>
          <w:rFonts w:ascii="Calibri" w:hAnsi="Calibri" w:cs="Calibri"/>
          <w:b/>
          <w:bCs/>
          <w:color w:val="000000"/>
          <w:lang w:val="en-US"/>
        </w:rPr>
        <w:t>v</w:t>
      </w:r>
      <w:r>
        <w:rPr>
          <w:rStyle w:val="normaltextrun"/>
          <w:rFonts w:ascii="Calibri" w:hAnsi="Calibri" w:cs="Calibri"/>
          <w:b/>
          <w:bCs/>
          <w:color w:val="000000"/>
          <w:lang w:val="en-US"/>
        </w:rPr>
        <w:t>e</w:t>
      </w:r>
      <w:r w:rsidRPr="00460B00">
        <w:rPr>
          <w:rStyle w:val="normaltextrun"/>
          <w:rFonts w:ascii="Calibri" w:hAnsi="Calibri" w:cs="Calibri"/>
          <w:b/>
          <w:bCs/>
          <w:color w:val="000000"/>
          <w:lang w:val="en-US"/>
        </w:rPr>
        <w:t xml:space="preserve"> training as a jumping off point for further discussion </w:t>
      </w:r>
      <w:r w:rsidRPr="00460B00">
        <w:rPr>
          <w:rStyle w:val="normaltextrun"/>
          <w:rFonts w:ascii="Calibri" w:hAnsi="Calibri" w:cs="Calibri"/>
          <w:color w:val="000000"/>
          <w:lang w:val="en-US"/>
        </w:rPr>
        <w:t>in schools and services, to brainstorm around new initiatives or areas where support and engagement could be improved. </w:t>
      </w:r>
      <w:r w:rsidRPr="00460B00">
        <w:rPr>
          <w:rStyle w:val="eop"/>
          <w:rFonts w:ascii="Calibri" w:hAnsi="Calibri" w:cs="Calibri"/>
          <w:color w:val="000000"/>
        </w:rPr>
        <w:t> </w:t>
      </w:r>
    </w:p>
    <w:p w14:paraId="139C53C0" w14:textId="77777777" w:rsidR="00356AE9" w:rsidRDefault="00356AE9" w:rsidP="00356AE9"/>
    <w:p w14:paraId="242D2745" w14:textId="6E3839E7" w:rsidR="006F3592" w:rsidRPr="00F402B7" w:rsidRDefault="00F402B7" w:rsidP="00460B00">
      <w:pPr>
        <w:ind w:firstLine="50"/>
        <w:rPr>
          <w:rFonts w:cstheme="minorHAnsi"/>
          <w:color w:val="002060"/>
          <w:sz w:val="24"/>
          <w:szCs w:val="24"/>
          <w:lang w:val="en-US"/>
        </w:rPr>
      </w:pPr>
      <w:r w:rsidRPr="00F402B7">
        <w:rPr>
          <w:rFonts w:cstheme="minorHAnsi"/>
          <w:color w:val="002060"/>
          <w:sz w:val="24"/>
          <w:szCs w:val="24"/>
          <w:lang w:val="en-US"/>
        </w:rPr>
        <w:t xml:space="preserve">4.3 Staff and Student Support </w:t>
      </w:r>
    </w:p>
    <w:p w14:paraId="5CC59446" w14:textId="564EE2D1" w:rsidR="00356AE9" w:rsidRPr="00356AE9" w:rsidRDefault="00356AE9" w:rsidP="00EE2479">
      <w:pPr>
        <w:pStyle w:val="ListParagraph"/>
        <w:numPr>
          <w:ilvl w:val="0"/>
          <w:numId w:val="44"/>
        </w:numPr>
      </w:pPr>
      <w:r w:rsidRPr="00460B00">
        <w:rPr>
          <w:rStyle w:val="normaltextrun"/>
          <w:rFonts w:ascii="Calibri" w:hAnsi="Calibri" w:cs="Calibri"/>
          <w:b/>
          <w:bCs/>
          <w:color w:val="000000"/>
          <w:lang w:val="en-US"/>
        </w:rPr>
        <w:t>Establish a forced migration network</w:t>
      </w:r>
      <w:r w:rsidRPr="00460B00">
        <w:rPr>
          <w:rStyle w:val="normaltextrun"/>
          <w:rFonts w:ascii="Calibri" w:hAnsi="Calibri" w:cs="Calibri"/>
          <w:color w:val="000000"/>
          <w:lang w:val="en-US"/>
        </w:rPr>
        <w:t xml:space="preserve"> supported by the university, to allow for informal support and networking of staff from a sanctuary seeking background, overcome the barrier of cultural isolation and facilitate raising awareness of the support available to staff to address the gap in ‘support for non-international staff seeking sanctuary’ identified in 3.2: Embed. </w:t>
      </w:r>
      <w:r w:rsidRPr="00460B00">
        <w:rPr>
          <w:rStyle w:val="eop"/>
          <w:rFonts w:ascii="Calibri" w:hAnsi="Calibri" w:cs="Calibri"/>
          <w:color w:val="000000"/>
        </w:rPr>
        <w:t> </w:t>
      </w:r>
    </w:p>
    <w:p w14:paraId="45451D2F" w14:textId="477CD65A" w:rsidR="001476C0" w:rsidRPr="00EE2479" w:rsidRDefault="00356AE9" w:rsidP="00EE2479">
      <w:pPr>
        <w:pStyle w:val="ListParagraph"/>
        <w:numPr>
          <w:ilvl w:val="0"/>
          <w:numId w:val="44"/>
        </w:numPr>
        <w:rPr>
          <w:lang w:val="en-US"/>
        </w:rPr>
      </w:pPr>
      <w:r w:rsidRPr="00460B00">
        <w:rPr>
          <w:rStyle w:val="normaltextrun"/>
          <w:rFonts w:ascii="Calibri" w:hAnsi="Calibri" w:cs="Calibri"/>
          <w:b/>
          <w:bCs/>
          <w:color w:val="000000"/>
          <w:lang w:val="en-US"/>
        </w:rPr>
        <w:t xml:space="preserve">Consider explicitly including all students from a sanctuary background in Plus Programme eligibility </w:t>
      </w:r>
      <w:r w:rsidRPr="00460B00">
        <w:rPr>
          <w:rStyle w:val="normaltextrun"/>
          <w:rFonts w:ascii="Calibri" w:hAnsi="Calibri" w:cs="Calibri"/>
          <w:color w:val="000000"/>
          <w:lang w:val="en-US"/>
        </w:rPr>
        <w:t>to address the gap in ‘s</w:t>
      </w:r>
      <w:r w:rsidRPr="00460B00">
        <w:rPr>
          <w:rStyle w:val="normaltextrun"/>
          <w:rFonts w:ascii="Calibri" w:hAnsi="Calibri" w:cs="Calibri"/>
          <w:i/>
          <w:iCs/>
          <w:lang w:val="en-US"/>
        </w:rPr>
        <w:t>upport for non- Sanctuary Scholarship students from a sanctuary seeker background’ </w:t>
      </w:r>
      <w:r w:rsidRPr="00460B00">
        <w:rPr>
          <w:rStyle w:val="normaltextrun"/>
          <w:rFonts w:ascii="Calibri" w:hAnsi="Calibri" w:cs="Calibri"/>
          <w:lang w:val="en-US"/>
        </w:rPr>
        <w:t>identified in</w:t>
      </w:r>
      <w:r w:rsidRPr="00460B00">
        <w:rPr>
          <w:rStyle w:val="normaltextrun"/>
          <w:rFonts w:ascii="Calibri" w:hAnsi="Calibri" w:cs="Calibri"/>
          <w:color w:val="000000"/>
          <w:lang w:val="en-US"/>
        </w:rPr>
        <w:t xml:space="preserve"> 3.2: Embed. </w:t>
      </w:r>
      <w:r w:rsidRPr="00460B00">
        <w:rPr>
          <w:rStyle w:val="eop"/>
          <w:rFonts w:ascii="Calibri" w:hAnsi="Calibri" w:cs="Calibri"/>
          <w:color w:val="000000"/>
          <w:lang w:val="en-US"/>
        </w:rPr>
        <w:t> </w:t>
      </w:r>
    </w:p>
    <w:p w14:paraId="498D5B9A" w14:textId="77777777" w:rsidR="006F3592" w:rsidRPr="001476C0" w:rsidRDefault="006F3592" w:rsidP="00460B00">
      <w:pPr>
        <w:pStyle w:val="ListParagraph"/>
        <w:numPr>
          <w:ilvl w:val="0"/>
          <w:numId w:val="44"/>
        </w:numPr>
        <w:rPr>
          <w:rStyle w:val="eop"/>
        </w:rPr>
      </w:pPr>
      <w:r w:rsidRPr="00460B00">
        <w:rPr>
          <w:rStyle w:val="normaltextrun"/>
          <w:rFonts w:ascii="Calibri" w:hAnsi="Calibri" w:cs="Calibri"/>
          <w:b/>
          <w:bCs/>
          <w:color w:val="000000"/>
          <w:lang w:val="en-US"/>
        </w:rPr>
        <w:t xml:space="preserve">Explicitly include students from a sanctuary seeker background in Widening Participation criteria and EDI literature, </w:t>
      </w:r>
      <w:r w:rsidRPr="00460B00">
        <w:rPr>
          <w:rStyle w:val="normaltextrun"/>
          <w:rFonts w:ascii="Calibri" w:hAnsi="Calibri" w:cs="Calibri"/>
          <w:color w:val="000000"/>
          <w:lang w:val="en-US"/>
        </w:rPr>
        <w:t xml:space="preserve">to enact change at a policy level, send a message of support across schools and services, and address the opportunity for improvement identified in 3.2: Embed. </w:t>
      </w:r>
      <w:r w:rsidRPr="00460B00">
        <w:rPr>
          <w:rStyle w:val="eop"/>
          <w:rFonts w:ascii="Calibri" w:hAnsi="Calibri" w:cs="Calibri"/>
          <w:color w:val="000000"/>
        </w:rPr>
        <w:t> </w:t>
      </w:r>
    </w:p>
    <w:p w14:paraId="6385B917" w14:textId="77777777" w:rsidR="001476C0" w:rsidRDefault="001476C0" w:rsidP="001476C0">
      <w:pPr>
        <w:pStyle w:val="ListParagraph"/>
      </w:pPr>
    </w:p>
    <w:p w14:paraId="4EFFF597" w14:textId="73521EE5" w:rsidR="006F3592" w:rsidRPr="001476C0" w:rsidRDefault="001476C0" w:rsidP="001476C0">
      <w:pPr>
        <w:rPr>
          <w:color w:val="002060"/>
          <w:sz w:val="24"/>
          <w:szCs w:val="24"/>
        </w:rPr>
      </w:pPr>
      <w:r>
        <w:rPr>
          <w:color w:val="002060"/>
          <w:sz w:val="24"/>
          <w:szCs w:val="24"/>
        </w:rPr>
        <w:t xml:space="preserve">4.4 Community engagement </w:t>
      </w:r>
    </w:p>
    <w:p w14:paraId="04CEC784" w14:textId="43C01A67" w:rsidR="001476C0" w:rsidRPr="001476C0" w:rsidRDefault="006F3592" w:rsidP="00EE2479">
      <w:pPr>
        <w:pStyle w:val="ListParagraph"/>
        <w:numPr>
          <w:ilvl w:val="0"/>
          <w:numId w:val="44"/>
        </w:numPr>
      </w:pPr>
      <w:r w:rsidRPr="00460B00">
        <w:rPr>
          <w:rStyle w:val="normaltextrun"/>
          <w:rFonts w:ascii="Calibri" w:hAnsi="Calibri" w:cs="Calibri"/>
          <w:b/>
          <w:bCs/>
          <w:color w:val="000000"/>
          <w:lang w:val="en-US"/>
        </w:rPr>
        <w:t>Invest in running further on-campus events, workshops and creative programmes</w:t>
      </w:r>
      <w:r w:rsidRPr="00460B00">
        <w:rPr>
          <w:rStyle w:val="normaltextrun"/>
          <w:rFonts w:ascii="Calibri" w:hAnsi="Calibri" w:cs="Calibri"/>
          <w:color w:val="000000"/>
          <w:lang w:val="en-US"/>
        </w:rPr>
        <w:t xml:space="preserve"> with local people seeking sanctuary through Leeds University Libraries and Galleries, with committed financial support be able to compensate refugee and asylum seeker participants in consultations, or contributors of artworks, at the same level as other contributors.</w:t>
      </w:r>
      <w:r w:rsidRPr="00460B00">
        <w:rPr>
          <w:rStyle w:val="eop"/>
          <w:rFonts w:ascii="Calibri" w:hAnsi="Calibri" w:cs="Calibri"/>
          <w:color w:val="000000"/>
        </w:rPr>
        <w:t> </w:t>
      </w:r>
    </w:p>
    <w:p w14:paraId="67B7200F" w14:textId="77777777" w:rsidR="006F3592" w:rsidRDefault="006F3592" w:rsidP="00460B00">
      <w:pPr>
        <w:pStyle w:val="ListParagraph"/>
        <w:numPr>
          <w:ilvl w:val="0"/>
          <w:numId w:val="44"/>
        </w:numPr>
      </w:pPr>
      <w:r w:rsidRPr="00460B00">
        <w:rPr>
          <w:rStyle w:val="normaltextrun"/>
          <w:rFonts w:ascii="Calibri" w:hAnsi="Calibri" w:cs="Calibri"/>
          <w:b/>
          <w:bCs/>
          <w:color w:val="000000"/>
          <w:lang w:val="en-US"/>
        </w:rPr>
        <w:t xml:space="preserve">Support Leeds University Libraries and Galleries in future Sanctuary initiatives </w:t>
      </w:r>
      <w:r w:rsidRPr="00460B00">
        <w:rPr>
          <w:rStyle w:val="normaltextrun"/>
          <w:rFonts w:ascii="Calibri" w:hAnsi="Calibri" w:cs="Calibri"/>
          <w:color w:val="000000"/>
          <w:lang w:val="en-US"/>
        </w:rPr>
        <w:t>they are considering, including....</w:t>
      </w:r>
      <w:r w:rsidRPr="00460B00">
        <w:rPr>
          <w:rStyle w:val="eop"/>
          <w:rFonts w:ascii="Calibri" w:hAnsi="Calibri" w:cs="Calibri"/>
          <w:color w:val="000000"/>
        </w:rPr>
        <w:t> </w:t>
      </w:r>
    </w:p>
    <w:p w14:paraId="7755CA5E" w14:textId="77777777" w:rsidR="006F3592" w:rsidRDefault="006F3592" w:rsidP="009F0597">
      <w:pPr>
        <w:pStyle w:val="ListParagraph"/>
        <w:numPr>
          <w:ilvl w:val="1"/>
          <w:numId w:val="44"/>
        </w:numPr>
      </w:pPr>
      <w:r w:rsidRPr="00460B00">
        <w:rPr>
          <w:rStyle w:val="normaltextrun"/>
          <w:rFonts w:ascii="Calibri" w:hAnsi="Calibri" w:cs="Calibri"/>
          <w:color w:val="000000"/>
          <w:lang w:val="en-US"/>
        </w:rPr>
        <w:t>Integrating sanctuary seeker art onto campus</w:t>
      </w:r>
      <w:r w:rsidRPr="00460B00">
        <w:rPr>
          <w:rStyle w:val="eop"/>
          <w:rFonts w:ascii="Calibri" w:hAnsi="Calibri" w:cs="Calibri"/>
          <w:color w:val="000000"/>
        </w:rPr>
        <w:t> </w:t>
      </w:r>
    </w:p>
    <w:p w14:paraId="31418012" w14:textId="77777777" w:rsidR="006F3592" w:rsidRDefault="006F3592" w:rsidP="009F0597">
      <w:pPr>
        <w:pStyle w:val="ListParagraph"/>
        <w:numPr>
          <w:ilvl w:val="1"/>
          <w:numId w:val="44"/>
        </w:numPr>
      </w:pPr>
      <w:r w:rsidRPr="00460B00">
        <w:rPr>
          <w:rStyle w:val="normaltextrun"/>
          <w:rFonts w:ascii="Calibri" w:hAnsi="Calibri" w:cs="Calibri"/>
          <w:color w:val="000000"/>
          <w:lang w:val="en-US"/>
        </w:rPr>
        <w:t>Providing free Library access to sanctuary seeker communities (example of best practice 3.3.6).</w:t>
      </w:r>
      <w:r w:rsidRPr="00460B00">
        <w:rPr>
          <w:rStyle w:val="eop"/>
          <w:rFonts w:ascii="Calibri" w:hAnsi="Calibri" w:cs="Calibri"/>
          <w:color w:val="000000"/>
        </w:rPr>
        <w:t> </w:t>
      </w:r>
    </w:p>
    <w:p w14:paraId="38DAF932" w14:textId="77777777" w:rsidR="006F3592" w:rsidRDefault="006F3592" w:rsidP="009F0597">
      <w:pPr>
        <w:pStyle w:val="ListParagraph"/>
        <w:numPr>
          <w:ilvl w:val="1"/>
          <w:numId w:val="44"/>
        </w:numPr>
      </w:pPr>
      <w:r w:rsidRPr="00460B00">
        <w:rPr>
          <w:rStyle w:val="normaltextrun"/>
          <w:rFonts w:ascii="Calibri" w:hAnsi="Calibri" w:cs="Calibri"/>
          <w:color w:val="000000"/>
          <w:lang w:val="en-US"/>
        </w:rPr>
        <w:t>Aiming to diversify collections, including covering more sanctuary seeker narratives. </w:t>
      </w:r>
      <w:r w:rsidRPr="00460B00">
        <w:rPr>
          <w:rStyle w:val="eop"/>
          <w:rFonts w:ascii="Calibri" w:hAnsi="Calibri" w:cs="Calibri"/>
          <w:color w:val="000000"/>
        </w:rPr>
        <w:t> </w:t>
      </w:r>
    </w:p>
    <w:p w14:paraId="4396D805" w14:textId="77777777" w:rsidR="006F3592" w:rsidRDefault="006F3592" w:rsidP="009F0597">
      <w:pPr>
        <w:pStyle w:val="ListParagraph"/>
        <w:numPr>
          <w:ilvl w:val="1"/>
          <w:numId w:val="44"/>
        </w:numPr>
      </w:pPr>
      <w:r w:rsidRPr="00460B00">
        <w:rPr>
          <w:rStyle w:val="normaltextrun"/>
          <w:rFonts w:ascii="Calibri" w:hAnsi="Calibri" w:cs="Calibri"/>
          <w:color w:val="000000"/>
          <w:lang w:val="en-US"/>
        </w:rPr>
        <w:t>Providing levels of free access to the Skills@Library workshops for local sanctuary seeker communities. </w:t>
      </w:r>
      <w:r w:rsidRPr="00460B00">
        <w:rPr>
          <w:rStyle w:val="eop"/>
          <w:rFonts w:ascii="Calibri" w:hAnsi="Calibri" w:cs="Calibri"/>
          <w:color w:val="000000"/>
        </w:rPr>
        <w:t> </w:t>
      </w:r>
    </w:p>
    <w:p w14:paraId="0CE9FE07" w14:textId="77777777" w:rsidR="006F3592" w:rsidRDefault="006F3592" w:rsidP="009F0597">
      <w:pPr>
        <w:pStyle w:val="ListParagraph"/>
        <w:numPr>
          <w:ilvl w:val="1"/>
          <w:numId w:val="44"/>
        </w:numPr>
      </w:pPr>
      <w:r w:rsidRPr="00460B00">
        <w:rPr>
          <w:rStyle w:val="normaltextrun"/>
          <w:rFonts w:ascii="Calibri" w:hAnsi="Calibri" w:cs="Calibri"/>
          <w:color w:val="000000"/>
          <w:lang w:val="en-US"/>
        </w:rPr>
        <w:t>Exploring the possibility of a jointly funded Sanctuary Scholarship between LUL&amp;G and an appropriate school or faculty (e.g. for MA Art Gallery and Museum Studies where additional professional development support could be provided through the Libraries and Galleries).</w:t>
      </w:r>
      <w:r w:rsidRPr="00460B00">
        <w:rPr>
          <w:rStyle w:val="eop"/>
          <w:rFonts w:ascii="Calibri" w:hAnsi="Calibri" w:cs="Calibri"/>
          <w:color w:val="000000"/>
        </w:rPr>
        <w:t> </w:t>
      </w:r>
    </w:p>
    <w:p w14:paraId="0234B76F" w14:textId="7A1AA9A7" w:rsidR="006F76F8" w:rsidRDefault="006F76F8" w:rsidP="007042DD"/>
    <w:p w14:paraId="04963131" w14:textId="2BCDB388" w:rsidR="006F76F8" w:rsidRPr="00EE2479" w:rsidRDefault="00EE2479" w:rsidP="007042DD">
      <w:pPr>
        <w:rPr>
          <w:rStyle w:val="eop"/>
          <w:rFonts w:ascii="Calibri" w:eastAsiaTheme="majorEastAsia" w:hAnsi="Calibri" w:cs="Calibri"/>
          <w:color w:val="002060"/>
          <w:sz w:val="24"/>
          <w:szCs w:val="24"/>
          <w:lang w:val="en-US"/>
        </w:rPr>
      </w:pPr>
      <w:r w:rsidRPr="00EE2479">
        <w:rPr>
          <w:rStyle w:val="eop"/>
          <w:rFonts w:ascii="Calibri" w:eastAsiaTheme="majorEastAsia" w:hAnsi="Calibri" w:cs="Calibri"/>
          <w:color w:val="002060"/>
          <w:sz w:val="24"/>
          <w:szCs w:val="24"/>
          <w:lang w:val="en-US"/>
        </w:rPr>
        <w:t>4.5 Commitment</w:t>
      </w:r>
      <w:r>
        <w:rPr>
          <w:rStyle w:val="eop"/>
          <w:rFonts w:ascii="Calibri" w:eastAsiaTheme="majorEastAsia" w:hAnsi="Calibri" w:cs="Calibri"/>
          <w:color w:val="002060"/>
          <w:sz w:val="24"/>
          <w:szCs w:val="24"/>
          <w:lang w:val="en-US"/>
        </w:rPr>
        <w:t xml:space="preserve"> to embedding</w:t>
      </w:r>
    </w:p>
    <w:p w14:paraId="28A50923" w14:textId="6FAC1BE6" w:rsidR="00EE2479" w:rsidRPr="00EE2479" w:rsidRDefault="00EE2479" w:rsidP="00EE2479">
      <w:pPr>
        <w:pStyle w:val="ListParagraph"/>
        <w:numPr>
          <w:ilvl w:val="0"/>
          <w:numId w:val="44"/>
        </w:numPr>
        <w:rPr>
          <w:lang w:val="en-US"/>
        </w:rPr>
      </w:pPr>
      <w:r w:rsidRPr="00460B00">
        <w:rPr>
          <w:rStyle w:val="normaltextrun"/>
          <w:rFonts w:ascii="Calibri" w:hAnsi="Calibri" w:cs="Calibri"/>
          <w:b/>
          <w:bCs/>
          <w:color w:val="000000"/>
          <w:lang w:val="en-US"/>
        </w:rPr>
        <w:t>Commit to a higher number of Sanctuary Scholarships per year indefinitely </w:t>
      </w:r>
      <w:r w:rsidRPr="00460B00">
        <w:rPr>
          <w:rStyle w:val="normaltextrun"/>
          <w:rFonts w:ascii="Calibri" w:hAnsi="Calibri" w:cs="Calibri"/>
          <w:color w:val="000000"/>
          <w:lang w:val="en-US"/>
        </w:rPr>
        <w:t xml:space="preserve">in line with the best practice detailed in 3.3.1 and 3.3.2, to strengthen fulfilment of criteria (b) (section 1.4.1), to tackle financial barriers to HE, to work towards the principle of ‘Embed’, and ‘Learn’ through the resultant higher number of students from a sanctuary seeking background at UoL. </w:t>
      </w:r>
      <w:r w:rsidRPr="00460B00">
        <w:rPr>
          <w:rStyle w:val="eop"/>
          <w:rFonts w:ascii="Calibri" w:hAnsi="Calibri" w:cs="Calibri"/>
          <w:color w:val="000000"/>
          <w:lang w:val="en-US"/>
        </w:rPr>
        <w:t> </w:t>
      </w:r>
    </w:p>
    <w:p w14:paraId="697F4938" w14:textId="2846E677" w:rsidR="00EE2479" w:rsidRPr="00EE2479" w:rsidRDefault="00EE2479" w:rsidP="00EE2479">
      <w:pPr>
        <w:pStyle w:val="ListParagraph"/>
        <w:numPr>
          <w:ilvl w:val="0"/>
          <w:numId w:val="44"/>
        </w:numPr>
        <w:rPr>
          <w:lang w:val="en-US"/>
        </w:rPr>
      </w:pPr>
      <w:r w:rsidRPr="00460B00">
        <w:rPr>
          <w:rStyle w:val="normaltextrun"/>
          <w:rFonts w:ascii="Calibri" w:hAnsi="Calibri" w:cs="Calibri"/>
          <w:b/>
          <w:bCs/>
          <w:color w:val="000000"/>
          <w:lang w:val="en-US"/>
        </w:rPr>
        <w:t xml:space="preserve">Commit to a host a given number of CARA fellows per year </w:t>
      </w:r>
      <w:r w:rsidRPr="00460B00">
        <w:rPr>
          <w:rStyle w:val="normaltextrun"/>
          <w:rFonts w:ascii="Calibri" w:hAnsi="Calibri" w:cs="Calibri"/>
          <w:color w:val="000000"/>
          <w:lang w:val="en-US"/>
        </w:rPr>
        <w:t xml:space="preserve">in line with the best practice detailed in 3.3.4, to strengthen commitment to the principles of ‘Embed’ and ‘Learn’. </w:t>
      </w:r>
      <w:r w:rsidRPr="00460B00">
        <w:rPr>
          <w:rStyle w:val="eop"/>
          <w:rFonts w:ascii="Calibri" w:hAnsi="Calibri" w:cs="Calibri"/>
          <w:color w:val="000000"/>
          <w:lang w:val="en-US"/>
        </w:rPr>
        <w:t> </w:t>
      </w:r>
    </w:p>
    <w:p w14:paraId="61CA3C1C" w14:textId="4041A703" w:rsidR="00EE2479" w:rsidRPr="00EE2479" w:rsidRDefault="00EE2479" w:rsidP="00EE2479">
      <w:pPr>
        <w:pStyle w:val="ListParagraph"/>
        <w:numPr>
          <w:ilvl w:val="0"/>
          <w:numId w:val="44"/>
        </w:numPr>
        <w:rPr>
          <w:lang w:val="en-US"/>
        </w:rPr>
      </w:pPr>
      <w:r w:rsidRPr="00460B00">
        <w:rPr>
          <w:rStyle w:val="normaltextrun"/>
          <w:rFonts w:ascii="Calibri" w:hAnsi="Calibri" w:cs="Calibri"/>
          <w:b/>
          <w:bCs/>
          <w:color w:val="000000"/>
          <w:lang w:val="en-US"/>
        </w:rPr>
        <w:t>Embed feedback and review mechanisms in all sanctuary initiatives</w:t>
      </w:r>
      <w:r w:rsidRPr="00460B00">
        <w:rPr>
          <w:rStyle w:val="normaltextrun"/>
          <w:rFonts w:ascii="Calibri" w:hAnsi="Calibri" w:cs="Calibri"/>
          <w:color w:val="000000"/>
          <w:lang w:val="en-US"/>
        </w:rPr>
        <w:t xml:space="preserve"> allowing people seeking sanctuary anonymous input and ensuring improvement of initiatives to ensure sustainability, address the need for support identified in 3.1.3 and in line with criteria (h) of the sanctuary award process (engaging with people seeking sanctuary), the ethos of ‘Learn’ through platforming sanctuary seeker experiences and perspectives and ‘Embed’ through maximising success and longevity. </w:t>
      </w:r>
      <w:r w:rsidRPr="00460B00">
        <w:rPr>
          <w:rStyle w:val="eop"/>
          <w:rFonts w:ascii="Calibri" w:hAnsi="Calibri" w:cs="Calibri"/>
          <w:color w:val="000000"/>
          <w:lang w:val="en-US"/>
        </w:rPr>
        <w:t> </w:t>
      </w:r>
    </w:p>
    <w:p w14:paraId="2670E593" w14:textId="77777777" w:rsidR="00EE2479" w:rsidRPr="00D303C2" w:rsidRDefault="00EE2479" w:rsidP="00EE2479">
      <w:pPr>
        <w:pStyle w:val="ListParagraph"/>
        <w:numPr>
          <w:ilvl w:val="0"/>
          <w:numId w:val="44"/>
        </w:numPr>
        <w:rPr>
          <w:rStyle w:val="eop"/>
          <w:lang w:val="en-US"/>
        </w:rPr>
      </w:pPr>
      <w:r w:rsidRPr="00460B00">
        <w:rPr>
          <w:rStyle w:val="normaltextrun"/>
          <w:rFonts w:ascii="Calibri" w:hAnsi="Calibri" w:cs="Calibri"/>
          <w:b/>
          <w:bCs/>
          <w:color w:val="000000"/>
          <w:lang w:val="en-US"/>
        </w:rPr>
        <w:t>Consider blanket reclassification of all students with asylum seeker status</w:t>
      </w:r>
      <w:r w:rsidRPr="00460B00">
        <w:rPr>
          <w:rStyle w:val="normaltextrun"/>
          <w:rFonts w:ascii="Calibri" w:hAnsi="Calibri" w:cs="Calibri"/>
          <w:color w:val="000000"/>
          <w:lang w:val="en-US"/>
        </w:rPr>
        <w:t xml:space="preserve"> under home fees in line with best practice example 3.3.8, and the principles of ‘Embed’ and ‘Learn’.</w:t>
      </w:r>
      <w:r w:rsidRPr="00460B00">
        <w:rPr>
          <w:rStyle w:val="eop"/>
          <w:rFonts w:ascii="Calibri" w:hAnsi="Calibri" w:cs="Calibri"/>
          <w:color w:val="000000"/>
          <w:lang w:val="en-US"/>
        </w:rPr>
        <w:t> </w:t>
      </w:r>
    </w:p>
    <w:p w14:paraId="6C5FFA64" w14:textId="77777777" w:rsidR="00D303C2" w:rsidRDefault="00D303C2" w:rsidP="00D303C2">
      <w:pPr>
        <w:rPr>
          <w:lang w:val="en-US"/>
        </w:rPr>
      </w:pPr>
    </w:p>
    <w:p w14:paraId="1D0174E4" w14:textId="77777777" w:rsidR="00D303C2" w:rsidRDefault="00D303C2" w:rsidP="00D303C2">
      <w:pPr>
        <w:rPr>
          <w:lang w:val="en-US"/>
        </w:rPr>
      </w:pPr>
    </w:p>
    <w:p w14:paraId="57BB1AE6" w14:textId="77777777" w:rsidR="00D303C2" w:rsidRDefault="00D303C2" w:rsidP="00D303C2">
      <w:pPr>
        <w:rPr>
          <w:lang w:val="en-US"/>
        </w:rPr>
      </w:pPr>
    </w:p>
    <w:p w14:paraId="6E3A6B07" w14:textId="77777777" w:rsidR="00D303C2" w:rsidRDefault="00D303C2" w:rsidP="00D303C2">
      <w:pPr>
        <w:rPr>
          <w:lang w:val="en-US"/>
        </w:rPr>
      </w:pPr>
    </w:p>
    <w:p w14:paraId="07AC4758" w14:textId="77777777" w:rsidR="00D303C2" w:rsidRDefault="00D303C2" w:rsidP="00D303C2">
      <w:pPr>
        <w:rPr>
          <w:lang w:val="en-US"/>
        </w:rPr>
      </w:pPr>
    </w:p>
    <w:p w14:paraId="2EA6E2CE" w14:textId="77777777" w:rsidR="00D303C2" w:rsidRDefault="00D303C2" w:rsidP="00D303C2">
      <w:pPr>
        <w:rPr>
          <w:lang w:val="en-US"/>
        </w:rPr>
      </w:pPr>
    </w:p>
    <w:p w14:paraId="6BB882D4" w14:textId="77777777" w:rsidR="00D303C2" w:rsidRDefault="00D303C2" w:rsidP="00D303C2">
      <w:pPr>
        <w:rPr>
          <w:lang w:val="en-US"/>
        </w:rPr>
      </w:pPr>
    </w:p>
    <w:p w14:paraId="653049F9" w14:textId="77777777" w:rsidR="00D303C2" w:rsidRDefault="00D303C2" w:rsidP="00D303C2">
      <w:pPr>
        <w:rPr>
          <w:lang w:val="en-US"/>
        </w:rPr>
      </w:pPr>
    </w:p>
    <w:p w14:paraId="02D0F4F1" w14:textId="77777777" w:rsidR="00D303C2" w:rsidRDefault="00D303C2" w:rsidP="00D303C2">
      <w:pPr>
        <w:rPr>
          <w:lang w:val="en-US"/>
        </w:rPr>
      </w:pPr>
    </w:p>
    <w:p w14:paraId="42FA6896" w14:textId="77777777" w:rsidR="00D303C2" w:rsidRDefault="00D303C2" w:rsidP="00D303C2">
      <w:pPr>
        <w:rPr>
          <w:lang w:val="en-US"/>
        </w:rPr>
      </w:pPr>
    </w:p>
    <w:p w14:paraId="41944885" w14:textId="77777777" w:rsidR="00D303C2" w:rsidRDefault="00D303C2" w:rsidP="00D303C2">
      <w:pPr>
        <w:rPr>
          <w:lang w:val="en-US"/>
        </w:rPr>
      </w:pPr>
    </w:p>
    <w:p w14:paraId="7FE45B5C" w14:textId="77777777" w:rsidR="00D303C2" w:rsidRDefault="00D303C2" w:rsidP="00D303C2">
      <w:pPr>
        <w:rPr>
          <w:lang w:val="en-US"/>
        </w:rPr>
      </w:pPr>
    </w:p>
    <w:p w14:paraId="519561E0" w14:textId="77777777" w:rsidR="00D303C2" w:rsidRDefault="00D303C2" w:rsidP="00D303C2">
      <w:pPr>
        <w:rPr>
          <w:lang w:val="en-US"/>
        </w:rPr>
      </w:pPr>
    </w:p>
    <w:p w14:paraId="15441173" w14:textId="77777777" w:rsidR="00D303C2" w:rsidRDefault="00D303C2" w:rsidP="00D303C2">
      <w:pPr>
        <w:rPr>
          <w:lang w:val="en-US"/>
        </w:rPr>
      </w:pPr>
    </w:p>
    <w:p w14:paraId="077D4627" w14:textId="77777777" w:rsidR="00D303C2" w:rsidRDefault="00D303C2" w:rsidP="00D303C2">
      <w:pPr>
        <w:rPr>
          <w:lang w:val="en-US"/>
        </w:rPr>
      </w:pPr>
    </w:p>
    <w:p w14:paraId="49A4FF94" w14:textId="77777777" w:rsidR="00D303C2" w:rsidRDefault="00D303C2" w:rsidP="00D303C2">
      <w:pPr>
        <w:rPr>
          <w:lang w:val="en-US"/>
        </w:rPr>
      </w:pPr>
    </w:p>
    <w:p w14:paraId="0E7A4531" w14:textId="77777777" w:rsidR="00D303C2" w:rsidRDefault="00D303C2" w:rsidP="00D303C2">
      <w:pPr>
        <w:rPr>
          <w:lang w:val="en-US"/>
        </w:rPr>
      </w:pPr>
    </w:p>
    <w:p w14:paraId="0720F66B" w14:textId="77777777" w:rsidR="00D303C2" w:rsidRDefault="00D303C2" w:rsidP="00D303C2">
      <w:pPr>
        <w:rPr>
          <w:lang w:val="en-US"/>
        </w:rPr>
      </w:pPr>
    </w:p>
    <w:p w14:paraId="33308024" w14:textId="77777777" w:rsidR="00D303C2" w:rsidRDefault="00D303C2" w:rsidP="00D303C2">
      <w:pPr>
        <w:rPr>
          <w:lang w:val="en-US"/>
        </w:rPr>
      </w:pPr>
    </w:p>
    <w:p w14:paraId="22BEEFE5" w14:textId="77777777" w:rsidR="00D303C2" w:rsidRDefault="00D303C2" w:rsidP="00D303C2">
      <w:pPr>
        <w:rPr>
          <w:lang w:val="en-US"/>
        </w:rPr>
      </w:pPr>
    </w:p>
    <w:p w14:paraId="06C1FAB1" w14:textId="77777777" w:rsidR="00D303C2" w:rsidRDefault="00D303C2" w:rsidP="00D303C2">
      <w:pPr>
        <w:rPr>
          <w:lang w:val="en-US"/>
        </w:rPr>
      </w:pPr>
    </w:p>
    <w:p w14:paraId="5474E654" w14:textId="77777777" w:rsidR="00D303C2" w:rsidRDefault="00D303C2" w:rsidP="00D303C2">
      <w:pPr>
        <w:rPr>
          <w:lang w:val="en-US"/>
        </w:rPr>
      </w:pPr>
    </w:p>
    <w:p w14:paraId="704CC936" w14:textId="77777777" w:rsidR="00D303C2" w:rsidRDefault="00D303C2" w:rsidP="00D303C2">
      <w:pPr>
        <w:rPr>
          <w:lang w:val="en-US"/>
        </w:rPr>
      </w:pPr>
    </w:p>
    <w:p w14:paraId="670B34BE" w14:textId="77777777" w:rsidR="00D303C2" w:rsidRDefault="00D303C2" w:rsidP="00D303C2">
      <w:pPr>
        <w:rPr>
          <w:lang w:val="en-US"/>
        </w:rPr>
      </w:pPr>
    </w:p>
    <w:p w14:paraId="1519679F" w14:textId="77777777" w:rsidR="00D303C2" w:rsidRDefault="00D303C2" w:rsidP="00D303C2">
      <w:pPr>
        <w:rPr>
          <w:lang w:val="en-US"/>
        </w:rPr>
      </w:pPr>
    </w:p>
    <w:p w14:paraId="07C479E3" w14:textId="77777777" w:rsidR="00D303C2" w:rsidRDefault="00D303C2" w:rsidP="00D303C2">
      <w:pPr>
        <w:rPr>
          <w:lang w:val="en-US"/>
        </w:rPr>
      </w:pPr>
    </w:p>
    <w:p w14:paraId="25ADECA8" w14:textId="77777777" w:rsidR="00D303C2" w:rsidRDefault="00D303C2" w:rsidP="00D303C2">
      <w:pPr>
        <w:rPr>
          <w:lang w:val="en-US"/>
        </w:rPr>
      </w:pPr>
    </w:p>
    <w:p w14:paraId="2FFC2401" w14:textId="142C2478" w:rsidR="00D303C2" w:rsidRPr="00D303C2" w:rsidRDefault="00D303C2" w:rsidP="00D303C2">
      <w:pPr>
        <w:pStyle w:val="ListParagraph"/>
        <w:numPr>
          <w:ilvl w:val="0"/>
          <w:numId w:val="19"/>
        </w:numPr>
        <w:rPr>
          <w:color w:val="002060"/>
          <w:sz w:val="28"/>
          <w:szCs w:val="28"/>
        </w:rPr>
      </w:pPr>
      <w:r w:rsidRPr="00D303C2">
        <w:rPr>
          <w:color w:val="002060"/>
          <w:sz w:val="28"/>
          <w:szCs w:val="28"/>
        </w:rPr>
        <w:t>Bibliography</w:t>
      </w:r>
    </w:p>
    <w:p w14:paraId="76FDF5C7" w14:textId="77777777" w:rsidR="00D303C2" w:rsidRPr="00A93801" w:rsidRDefault="00D303C2" w:rsidP="00D303C2">
      <w:r>
        <w:t xml:space="preserve">Burnley, N., Mogeni, B., Yang, S., and Zhang, J. 2022. </w:t>
      </w:r>
      <w:r>
        <w:rPr>
          <w:i/>
          <w:iCs/>
        </w:rPr>
        <w:t xml:space="preserve">University of Leeds Campus Tour. </w:t>
      </w:r>
      <w:r>
        <w:t xml:space="preserve">[Leaflet]. </w:t>
      </w:r>
    </w:p>
    <w:p w14:paraId="07CAD513" w14:textId="77777777" w:rsidR="00D303C2" w:rsidRPr="00723325" w:rsidRDefault="00D303C2" w:rsidP="00D303C2">
      <w:r w:rsidRPr="00BD1420">
        <w:rPr>
          <w:rStyle w:val="Hyperlink"/>
        </w:rPr>
        <w:t>CARA</w:t>
      </w:r>
      <w:r>
        <w:rPr>
          <w:rStyle w:val="Hyperlink"/>
        </w:rPr>
        <w:t xml:space="preserve">. 2022. </w:t>
      </w:r>
      <w:r>
        <w:rPr>
          <w:rStyle w:val="Hyperlink"/>
          <w:i/>
          <w:iCs/>
        </w:rPr>
        <w:t xml:space="preserve">CARA Website. </w:t>
      </w:r>
      <w:r>
        <w:rPr>
          <w:rStyle w:val="Hyperlink"/>
        </w:rPr>
        <w:t xml:space="preserve">[Online]. </w:t>
      </w:r>
      <w:r>
        <w:t xml:space="preserve">[Accessed 17/08/22]. Available from: </w:t>
      </w:r>
      <w:r w:rsidRPr="000C3C52">
        <w:rPr>
          <w:rStyle w:val="Hyperlink"/>
        </w:rPr>
        <w:t>https://www.cara.ngo/</w:t>
      </w:r>
    </w:p>
    <w:p w14:paraId="0B5CDE19" w14:textId="77777777" w:rsidR="00D303C2" w:rsidRDefault="00D303C2" w:rsidP="00D303C2">
      <w:r>
        <w:t xml:space="preserve">City of Sanctuary UK. 2021. </w:t>
      </w:r>
      <w:r>
        <w:rPr>
          <w:i/>
          <w:iCs/>
        </w:rPr>
        <w:t xml:space="preserve">Guide to Use of Language. </w:t>
      </w:r>
      <w:r>
        <w:t xml:space="preserve">[Leaflet]. City of Sanctuary UK. </w:t>
      </w:r>
    </w:p>
    <w:p w14:paraId="04C10E4C" w14:textId="77777777" w:rsidR="00D303C2" w:rsidRDefault="00D303C2" w:rsidP="00D303C2">
      <w:r>
        <w:t xml:space="preserve">City of Sanctuary UK. 2022. </w:t>
      </w:r>
      <w:r w:rsidRPr="005B2911">
        <w:rPr>
          <w:i/>
          <w:iCs/>
        </w:rPr>
        <w:t>Theory of Change</w:t>
      </w:r>
      <w:r>
        <w:t>. [Leaflet]. City of Sanctuary UK.</w:t>
      </w:r>
    </w:p>
    <w:p w14:paraId="7D4E2956" w14:textId="77777777" w:rsidR="00D303C2" w:rsidRDefault="00D303C2" w:rsidP="00D303C2">
      <w:r>
        <w:t xml:space="preserve">Gaulee, U., Sharma, S. &amp; Bista, K. 2020. </w:t>
      </w:r>
      <w:r w:rsidRPr="00F34901">
        <w:rPr>
          <w:i/>
          <w:iCs/>
        </w:rPr>
        <w:t>Rethinking Education Across Borders: Emerging Issues and Critical Insights on Globally Mobile Students</w:t>
      </w:r>
      <w:r>
        <w:t>. Singapore: Springer Singapore Pte. Limited.</w:t>
      </w:r>
    </w:p>
    <w:p w14:paraId="3A94BD22" w14:textId="77777777" w:rsidR="00D303C2" w:rsidRDefault="00D303C2" w:rsidP="00D303C2">
      <w:r>
        <w:t xml:space="preserve">Goldfinch, Z., Greet, S., Harding, J., Lui, K., Ward, L., and Zhou, Y. 2021. </w:t>
      </w:r>
      <w:r>
        <w:rPr>
          <w:i/>
          <w:iCs/>
        </w:rPr>
        <w:t xml:space="preserve">Barriers to Higher education for Asylum Seekers and Refugees in Leeds. </w:t>
      </w:r>
      <w:r>
        <w:t xml:space="preserve">Unpublished. </w:t>
      </w:r>
    </w:p>
    <w:p w14:paraId="7728829C" w14:textId="77777777" w:rsidR="00D303C2" w:rsidRDefault="00D303C2" w:rsidP="00D303C2">
      <w:r>
        <w:t xml:space="preserve">Leeds City of Sanctuary. 2010. </w:t>
      </w:r>
      <w:r>
        <w:rPr>
          <w:i/>
          <w:iCs/>
        </w:rPr>
        <w:t xml:space="preserve">Leeds City of Sanctuary Launched. </w:t>
      </w:r>
      <w:r>
        <w:t xml:space="preserve">[Online]. [Accessed 14/08/22]. Available from: </w:t>
      </w:r>
      <w:hyperlink r:id="rId14" w:history="1">
        <w:r w:rsidRPr="00CD4181">
          <w:rPr>
            <w:rStyle w:val="Hyperlink"/>
          </w:rPr>
          <w:t>https://leeds.cityofsanctuary.org/</w:t>
        </w:r>
      </w:hyperlink>
    </w:p>
    <w:p w14:paraId="6827A2E4" w14:textId="77777777" w:rsidR="00D303C2" w:rsidRDefault="00D303C2" w:rsidP="00D303C2">
      <w:r>
        <w:t xml:space="preserve">Russel Group. [no date]. </w:t>
      </w:r>
      <w:r>
        <w:rPr>
          <w:i/>
          <w:iCs/>
        </w:rPr>
        <w:t>Our universities.</w:t>
      </w:r>
      <w:r w:rsidRPr="00EC1956">
        <w:t xml:space="preserve"> </w:t>
      </w:r>
      <w:r>
        <w:t xml:space="preserve">[Online]. [Accessed 14/08/22]. Available from: </w:t>
      </w:r>
      <w:hyperlink r:id="rId15" w:history="1">
        <w:r w:rsidRPr="004C1847">
          <w:rPr>
            <w:rStyle w:val="Hyperlink"/>
          </w:rPr>
          <w:t>https://russellgroup.ac.uk/</w:t>
        </w:r>
      </w:hyperlink>
    </w:p>
    <w:p w14:paraId="53A0E75C" w14:textId="77777777" w:rsidR="00D303C2" w:rsidRDefault="00D303C2" w:rsidP="00D303C2">
      <w:pPr>
        <w:rPr>
          <w:rStyle w:val="normaltextrun"/>
          <w:rFonts w:ascii="Calibri" w:hAnsi="Calibri" w:cs="Calibri"/>
          <w:color w:val="000000"/>
          <w:bdr w:val="none" w:sz="0" w:space="0" w:color="auto" w:frame="1"/>
          <w:lang w:val="en-US"/>
        </w:rPr>
      </w:pPr>
      <w:r>
        <w:t xml:space="preserve">RefuAid. [no date]. </w:t>
      </w:r>
      <w:r>
        <w:rPr>
          <w:i/>
          <w:iCs/>
        </w:rPr>
        <w:t xml:space="preserve">RefuAid Website. </w:t>
      </w:r>
      <w:r>
        <w:t xml:space="preserve">[Online]. [Accessed 03/09/22]. Available from: </w:t>
      </w:r>
      <w:hyperlink r:id="rId16" w:history="1">
        <w:r w:rsidRPr="009B35B0">
          <w:rPr>
            <w:rStyle w:val="Hyperlink"/>
            <w:rFonts w:ascii="Calibri" w:hAnsi="Calibri" w:cs="Calibri"/>
            <w:bdr w:val="none" w:sz="0" w:space="0" w:color="auto" w:frame="1"/>
            <w:lang w:val="en-US"/>
          </w:rPr>
          <w:t>https://refuaid.org/</w:t>
        </w:r>
      </w:hyperlink>
    </w:p>
    <w:p w14:paraId="5ED888CA" w14:textId="77777777" w:rsidR="00D303C2" w:rsidRPr="007564E2" w:rsidRDefault="00D303C2" w:rsidP="00D303C2">
      <w:pPr>
        <w:rPr>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Sheffield Hallam University. 2022. </w:t>
      </w:r>
      <w:r>
        <w:rPr>
          <w:rStyle w:val="normaltextrun"/>
          <w:rFonts w:ascii="Calibri" w:hAnsi="Calibri" w:cs="Calibri"/>
          <w:i/>
          <w:iCs/>
          <w:color w:val="000000"/>
          <w:bdr w:val="none" w:sz="0" w:space="0" w:color="auto" w:frame="1"/>
          <w:lang w:val="en-US"/>
        </w:rPr>
        <w:t xml:space="preserve">Refugee Rights Hub. </w:t>
      </w:r>
      <w:r>
        <w:rPr>
          <w:rStyle w:val="normaltextrun"/>
          <w:rFonts w:ascii="Calibri" w:hAnsi="Calibri" w:cs="Calibri"/>
          <w:color w:val="000000"/>
          <w:bdr w:val="none" w:sz="0" w:space="0" w:color="auto" w:frame="1"/>
          <w:lang w:val="en-US"/>
        </w:rPr>
        <w:t xml:space="preserve">[Online]. [Accessed 08/09/22]. Available from: </w:t>
      </w:r>
      <w:r w:rsidRPr="00386C64">
        <w:rPr>
          <w:rStyle w:val="normaltextrun"/>
          <w:rFonts w:ascii="Calibri" w:hAnsi="Calibri" w:cs="Calibri"/>
          <w:color w:val="000000"/>
          <w:bdr w:val="none" w:sz="0" w:space="0" w:color="auto" w:frame="1"/>
          <w:lang w:val="en-US"/>
        </w:rPr>
        <w:t>https://refugeerightshub.shu.ac.uk/about/</w:t>
      </w:r>
    </w:p>
    <w:p w14:paraId="34049B74" w14:textId="77777777" w:rsidR="00D303C2" w:rsidRDefault="00D303C2" w:rsidP="00D303C2">
      <w:r>
        <w:t xml:space="preserve">Speed, F., McCombe, K., Mearns, G., and Chedgzoy, K. 2020. </w:t>
      </w:r>
      <w:r>
        <w:rPr>
          <w:i/>
          <w:iCs/>
        </w:rPr>
        <w:t xml:space="preserve">Supporting Sanctuary Students and Staff: Understanding the needs of students and staff from refugee and asylum seeker backgrounds. </w:t>
      </w:r>
      <w:r>
        <w:t>Unpublished.</w:t>
      </w:r>
    </w:p>
    <w:p w14:paraId="2FCC8476" w14:textId="77777777" w:rsidR="00D303C2" w:rsidRPr="00A26D1E" w:rsidRDefault="00D303C2" w:rsidP="00D303C2">
      <w:pPr>
        <w:rPr>
          <w:rStyle w:val="Hyperlink"/>
        </w:rPr>
      </w:pPr>
      <w:r>
        <w:t xml:space="preserve">Student Action for Refugees. 2022. </w:t>
      </w:r>
      <w:r>
        <w:rPr>
          <w:i/>
          <w:iCs/>
        </w:rPr>
        <w:t xml:space="preserve">Access to University. </w:t>
      </w:r>
      <w:r>
        <w:t xml:space="preserve">[Online]. [Accessed 19/08/22]. Available from: </w:t>
      </w:r>
      <w:hyperlink r:id="rId17" w:history="1">
        <w:r w:rsidRPr="00CD4181">
          <w:rPr>
            <w:rStyle w:val="Hyperlink"/>
          </w:rPr>
          <w:t>https://star-network.org.uk/</w:t>
        </w:r>
      </w:hyperlink>
    </w:p>
    <w:p w14:paraId="54027C1B" w14:textId="77777777" w:rsidR="00D303C2" w:rsidRDefault="00D303C2" w:rsidP="00D303C2">
      <w:pPr>
        <w:tabs>
          <w:tab w:val="left" w:pos="1030"/>
        </w:tabs>
        <w:rPr>
          <w:rStyle w:val="Hyperlink"/>
        </w:rPr>
      </w:pPr>
      <w:r>
        <w:rPr>
          <w:rStyle w:val="Hyperlink"/>
        </w:rPr>
        <w:t xml:space="preserve">Talent Beyond Boundaries. [no date]. </w:t>
      </w:r>
      <w:r>
        <w:rPr>
          <w:rStyle w:val="Hyperlink"/>
          <w:i/>
          <w:iCs/>
        </w:rPr>
        <w:t xml:space="preserve">Talent Beyond Boundaries website. </w:t>
      </w:r>
      <w:r>
        <w:t xml:space="preserve">[Accessed 18/08/22]. Available from: </w:t>
      </w:r>
      <w:r w:rsidRPr="002316B5">
        <w:t>https://www.talentbeyondboundaries.org/</w:t>
      </w:r>
    </w:p>
    <w:p w14:paraId="7E5FFE75" w14:textId="77777777" w:rsidR="00D303C2" w:rsidRDefault="00D303C2" w:rsidP="00D303C2">
      <w:r>
        <w:rPr>
          <w:rStyle w:val="Hyperlink"/>
        </w:rPr>
        <w:t xml:space="preserve">The </w:t>
      </w:r>
      <w:r w:rsidRPr="00AC3BB2">
        <w:rPr>
          <w:rStyle w:val="Hyperlink"/>
        </w:rPr>
        <w:t>Britis</w:t>
      </w:r>
      <w:r>
        <w:rPr>
          <w:rStyle w:val="Hyperlink"/>
        </w:rPr>
        <w:t xml:space="preserve">h Academy. [no date]. </w:t>
      </w:r>
      <w:r>
        <w:rPr>
          <w:rStyle w:val="Hyperlink"/>
          <w:i/>
          <w:iCs/>
        </w:rPr>
        <w:t>Researchers at Risk Fellowships.</w:t>
      </w:r>
      <w:r>
        <w:rPr>
          <w:rStyle w:val="Hyperlink"/>
        </w:rPr>
        <w:t xml:space="preserve"> </w:t>
      </w:r>
      <w:r>
        <w:t xml:space="preserve">[Accessed 17/08/22]. Available from: </w:t>
      </w:r>
      <w:hyperlink r:id="rId18" w:history="1">
        <w:r w:rsidRPr="004C1847">
          <w:rPr>
            <w:rStyle w:val="Hyperlink"/>
          </w:rPr>
          <w:t>https://www.thebritishacademy.ac.uk/</w:t>
        </w:r>
      </w:hyperlink>
    </w:p>
    <w:p w14:paraId="43B1C8DD" w14:textId="77777777" w:rsidR="00D303C2" w:rsidRDefault="00D303C2" w:rsidP="00D303C2">
      <w:r>
        <w:t xml:space="preserve">UCAS. 2022. </w:t>
      </w:r>
      <w:r>
        <w:rPr>
          <w:i/>
          <w:iCs/>
        </w:rPr>
        <w:t xml:space="preserve">Student Finance for Refugees and Asylum Seekers. </w:t>
      </w:r>
      <w:r>
        <w:t xml:space="preserve">[Online]. [Accessed 17/08/22]. Available from: </w:t>
      </w:r>
      <w:hyperlink r:id="rId19" w:history="1">
        <w:r w:rsidRPr="00CD4181">
          <w:rPr>
            <w:rStyle w:val="Hyperlink"/>
          </w:rPr>
          <w:t>https://www.ucas.com/</w:t>
        </w:r>
      </w:hyperlink>
    </w:p>
    <w:p w14:paraId="16739197" w14:textId="77777777" w:rsidR="00D303C2" w:rsidRDefault="00D303C2" w:rsidP="00D303C2">
      <w:pPr>
        <w:rPr>
          <w:rStyle w:val="Hyperlink"/>
        </w:rPr>
      </w:pPr>
      <w:r>
        <w:t xml:space="preserve">UK Government. [no date]. </w:t>
      </w:r>
      <w:r>
        <w:rPr>
          <w:i/>
          <w:iCs/>
        </w:rPr>
        <w:t xml:space="preserve">Visas and Immigration. </w:t>
      </w:r>
      <w:r>
        <w:t xml:space="preserve">[Online]. [Accessed 19/08/22]. Available from: </w:t>
      </w:r>
      <w:hyperlink r:id="rId20" w:history="1">
        <w:r w:rsidRPr="00CD4181">
          <w:rPr>
            <w:rStyle w:val="Hyperlink"/>
          </w:rPr>
          <w:t>https://www.gov.uk/</w:t>
        </w:r>
      </w:hyperlink>
    </w:p>
    <w:p w14:paraId="6AA51662" w14:textId="0A078077" w:rsidR="00D303C2" w:rsidRDefault="00D303C2" w:rsidP="00D303C2">
      <w:pPr>
        <w:rPr>
          <w:rStyle w:val="Hyperlink"/>
        </w:rPr>
      </w:pPr>
      <w:r>
        <w:t xml:space="preserve">UK Visas and Immigration. 2022. </w:t>
      </w:r>
      <w:r>
        <w:rPr>
          <w:i/>
          <w:iCs/>
        </w:rPr>
        <w:t xml:space="preserve">Permission to Work. </w:t>
      </w:r>
      <w:r>
        <w:t xml:space="preserve">[Online]. Accessed [23/08/22]. Available from: </w:t>
      </w:r>
      <w:hyperlink r:id="rId21" w:history="1">
        <w:r w:rsidRPr="009B35B0">
          <w:rPr>
            <w:rStyle w:val="Hyperlink"/>
          </w:rPr>
          <w:t>https://www.gov.uk/</w:t>
        </w:r>
      </w:hyperlink>
    </w:p>
    <w:p w14:paraId="5A58A735" w14:textId="51FE7B32" w:rsidR="00D303C2" w:rsidRDefault="00D303C2" w:rsidP="00D303C2">
      <w:pPr>
        <w:rPr>
          <w:rStyle w:val="Hyperlink"/>
        </w:rPr>
      </w:pPr>
      <w:r>
        <w:t xml:space="preserve">UNHCR. 2022. </w:t>
      </w:r>
      <w:r>
        <w:rPr>
          <w:i/>
          <w:iCs/>
        </w:rPr>
        <w:t xml:space="preserve">Figures at a Glance. </w:t>
      </w:r>
      <w:r>
        <w:t xml:space="preserve">[Online]. [Accessed 17/08/22]. Available from: </w:t>
      </w:r>
      <w:hyperlink r:id="rId22" w:history="1">
        <w:r w:rsidRPr="009B35B0">
          <w:rPr>
            <w:rStyle w:val="Hyperlink"/>
          </w:rPr>
          <w:t>https://www.unhcr.org/</w:t>
        </w:r>
      </w:hyperlink>
    </w:p>
    <w:p w14:paraId="161394E4" w14:textId="77777777" w:rsidR="00D303C2" w:rsidRDefault="00D303C2" w:rsidP="00D303C2">
      <w:r>
        <w:t xml:space="preserve">United Nations. [no date]. </w:t>
      </w:r>
      <w:r>
        <w:rPr>
          <w:i/>
          <w:iCs/>
        </w:rPr>
        <w:t xml:space="preserve">Universal Declaration of Human Rights. </w:t>
      </w:r>
      <w:r>
        <w:t xml:space="preserve">[Online]. [Accessed 16/08/22]. Available from: </w:t>
      </w:r>
      <w:hyperlink r:id="rId23" w:history="1">
        <w:r w:rsidRPr="00CD4181">
          <w:rPr>
            <w:rStyle w:val="Hyperlink"/>
          </w:rPr>
          <w:t>https://www.un.org/</w:t>
        </w:r>
      </w:hyperlink>
    </w:p>
    <w:p w14:paraId="0843B33E" w14:textId="77777777" w:rsidR="00D303C2" w:rsidRDefault="00D303C2" w:rsidP="00D303C2">
      <w:r>
        <w:t xml:space="preserve">Universities of Sanctuary. 2019a. </w:t>
      </w:r>
      <w:r w:rsidRPr="00B95CD7">
        <w:rPr>
          <w:i/>
          <w:iCs/>
        </w:rPr>
        <w:t>University of Sanctuary Award</w:t>
      </w:r>
      <w:r>
        <w:rPr>
          <w:i/>
          <w:iCs/>
        </w:rPr>
        <w:t xml:space="preserve"> </w:t>
      </w:r>
      <w:r w:rsidRPr="00B95CD7">
        <w:rPr>
          <w:i/>
          <w:iCs/>
        </w:rPr>
        <w:t>-</w:t>
      </w:r>
      <w:r>
        <w:t xml:space="preserve"> </w:t>
      </w:r>
      <w:r>
        <w:rPr>
          <w:i/>
          <w:iCs/>
        </w:rPr>
        <w:t xml:space="preserve">Guidance. </w:t>
      </w:r>
      <w:r w:rsidRPr="00B95CD7">
        <w:t>[Leaflet</w:t>
      </w:r>
      <w:r>
        <w:t>]</w:t>
      </w:r>
      <w:r w:rsidRPr="00B95CD7">
        <w:t>.</w:t>
      </w:r>
      <w:r>
        <w:t xml:space="preserve"> City of Sanctuary UK. </w:t>
      </w:r>
    </w:p>
    <w:p w14:paraId="283FFEC8" w14:textId="77777777" w:rsidR="00D303C2" w:rsidRDefault="00D303C2" w:rsidP="00D303C2">
      <w:r>
        <w:t xml:space="preserve">Universities of Sanctuary. 2019b. </w:t>
      </w:r>
      <w:r>
        <w:rPr>
          <w:i/>
          <w:iCs/>
        </w:rPr>
        <w:t xml:space="preserve">Resource Pack. </w:t>
      </w:r>
      <w:r>
        <w:t xml:space="preserve">[Leaflet]. City of Sanctuary UK. </w:t>
      </w:r>
    </w:p>
    <w:p w14:paraId="3A1E0D68" w14:textId="77777777" w:rsidR="00D303C2" w:rsidRDefault="00D303C2" w:rsidP="00D303C2">
      <w:pPr>
        <w:rPr>
          <w:rStyle w:val="Hyperlink"/>
        </w:rPr>
      </w:pPr>
      <w:r>
        <w:t xml:space="preserve">Universities of Sanctuary UK, 2022. </w:t>
      </w:r>
      <w:r>
        <w:rPr>
          <w:i/>
          <w:iCs/>
        </w:rPr>
        <w:t xml:space="preserve">Universities of Sanctuary website. </w:t>
      </w:r>
      <w:r>
        <w:t xml:space="preserve">[Online]. [Accessed 14/08/22]. Available from: </w:t>
      </w:r>
      <w:hyperlink r:id="rId24" w:history="1">
        <w:r w:rsidRPr="00CD4181">
          <w:rPr>
            <w:rStyle w:val="Hyperlink"/>
          </w:rPr>
          <w:t>https://universities.cityofsanctuary.org</w:t>
        </w:r>
      </w:hyperlink>
    </w:p>
    <w:p w14:paraId="2DF524F3" w14:textId="77777777" w:rsidR="00D303C2" w:rsidRDefault="00D303C2" w:rsidP="00D303C2">
      <w:pPr>
        <w:rPr>
          <w:rStyle w:val="Hyperlink"/>
        </w:rPr>
      </w:pPr>
      <w:r w:rsidRPr="00B65072">
        <w:rPr>
          <w:rStyle w:val="Hyperlink"/>
        </w:rPr>
        <w:t>University of Bradford. 2022</w:t>
      </w:r>
      <w:r>
        <w:rPr>
          <w:rStyle w:val="Hyperlink"/>
        </w:rPr>
        <w:t>a</w:t>
      </w:r>
      <w:r w:rsidRPr="00B65072">
        <w:rPr>
          <w:rStyle w:val="Hyperlink"/>
        </w:rPr>
        <w:t xml:space="preserve">. </w:t>
      </w:r>
      <w:r w:rsidRPr="007050CD">
        <w:rPr>
          <w:rStyle w:val="Hyperlink"/>
          <w:i/>
          <w:iCs/>
        </w:rPr>
        <w:t>Bradford Academic Skills and Language Test</w:t>
      </w:r>
      <w:r>
        <w:rPr>
          <w:rStyle w:val="Hyperlink"/>
        </w:rPr>
        <w:t xml:space="preserve">. [Online]. [Accessed 19/08/22]. Available from: </w:t>
      </w:r>
      <w:hyperlink r:id="rId25" w:history="1">
        <w:r w:rsidRPr="004C1847">
          <w:rPr>
            <w:rStyle w:val="Hyperlink"/>
          </w:rPr>
          <w:t>https://www.bradford.ac.uk/</w:t>
        </w:r>
      </w:hyperlink>
    </w:p>
    <w:p w14:paraId="309753C6" w14:textId="77777777" w:rsidR="00D303C2" w:rsidRDefault="00D303C2" w:rsidP="00D303C2">
      <w:pPr>
        <w:rPr>
          <w:rStyle w:val="Hyperlink"/>
        </w:rPr>
      </w:pPr>
      <w:r>
        <w:rPr>
          <w:rStyle w:val="Hyperlink"/>
        </w:rPr>
        <w:t xml:space="preserve">University of Bradford. 2022b. </w:t>
      </w:r>
      <w:r>
        <w:rPr>
          <w:rStyle w:val="Hyperlink"/>
          <w:i/>
          <w:iCs/>
        </w:rPr>
        <w:t xml:space="preserve">Scholarships and Support. </w:t>
      </w:r>
      <w:r>
        <w:rPr>
          <w:rStyle w:val="Hyperlink"/>
        </w:rPr>
        <w:t xml:space="preserve">[Online]. [Accessed 10/09/22]. Available from: </w:t>
      </w:r>
      <w:hyperlink r:id="rId26" w:history="1">
        <w:r w:rsidRPr="004C1847">
          <w:rPr>
            <w:rStyle w:val="Hyperlink"/>
          </w:rPr>
          <w:t>https://www.bradford.ac.uk/</w:t>
        </w:r>
      </w:hyperlink>
    </w:p>
    <w:p w14:paraId="38759012" w14:textId="77777777" w:rsidR="00D303C2" w:rsidRPr="00E0270E" w:rsidRDefault="00D303C2" w:rsidP="00D303C2">
      <w:r w:rsidRPr="0086658E">
        <w:rPr>
          <w:rStyle w:val="Hyperlink"/>
          <w:color w:val="auto"/>
          <w:u w:val="none"/>
        </w:rPr>
        <w:t xml:space="preserve">University of Hull. 2022. </w:t>
      </w:r>
      <w:r>
        <w:rPr>
          <w:rStyle w:val="Hyperlink"/>
          <w:i/>
          <w:iCs/>
        </w:rPr>
        <w:t xml:space="preserve">Sanctuary associate membership. </w:t>
      </w:r>
      <w:r>
        <w:rPr>
          <w:rStyle w:val="Hyperlink"/>
        </w:rPr>
        <w:t xml:space="preserve">[Accessed 08/09/22]. Available from: </w:t>
      </w:r>
      <w:r w:rsidRPr="0013732D">
        <w:rPr>
          <w:rStyle w:val="Hyperlink"/>
          <w:color w:val="auto"/>
          <w:u w:val="none"/>
        </w:rPr>
        <w:t>https://www.hull.ac.uk/</w:t>
      </w:r>
    </w:p>
    <w:p w14:paraId="1124E4C6" w14:textId="77777777" w:rsidR="00D303C2" w:rsidRDefault="00D303C2" w:rsidP="00D303C2">
      <w:r w:rsidRPr="008277C7">
        <w:t xml:space="preserve">University of Leeds. 2020. </w:t>
      </w:r>
      <w:r>
        <w:rPr>
          <w:i/>
          <w:iCs/>
        </w:rPr>
        <w:t xml:space="preserve">Access and Student Success Strategy 2025. </w:t>
      </w:r>
      <w:r>
        <w:t xml:space="preserve">[Leaflet]. Leeds: University of Leeds. </w:t>
      </w:r>
    </w:p>
    <w:p w14:paraId="4F69386D" w14:textId="77777777" w:rsidR="00D303C2" w:rsidRDefault="00D303C2" w:rsidP="00D303C2">
      <w:r>
        <w:t xml:space="preserve">University of Leeds, 2021a. </w:t>
      </w:r>
      <w:r>
        <w:rPr>
          <w:i/>
          <w:iCs/>
        </w:rPr>
        <w:t xml:space="preserve">Universal Values, Global Change. </w:t>
      </w:r>
      <w:r>
        <w:t xml:space="preserve">[Online]. [Accessed 09/09/22]. Available from: </w:t>
      </w:r>
      <w:r w:rsidRPr="00B31098">
        <w:t xml:space="preserve"> </w:t>
      </w:r>
      <w:hyperlink r:id="rId27" w:history="1">
        <w:r w:rsidRPr="004C1847">
          <w:rPr>
            <w:rStyle w:val="Hyperlink"/>
          </w:rPr>
          <w:t>https://spotlight.leeds.ac.uk</w:t>
        </w:r>
      </w:hyperlink>
    </w:p>
    <w:p w14:paraId="12A685CB" w14:textId="77777777" w:rsidR="00D303C2" w:rsidRPr="00016B1A" w:rsidRDefault="00D303C2" w:rsidP="00D303C2">
      <w:r>
        <w:t xml:space="preserve">University of Leeds 2021b. </w:t>
      </w:r>
      <w:r w:rsidRPr="00221E1C">
        <w:rPr>
          <w:i/>
          <w:iCs/>
        </w:rPr>
        <w:t>Access and Student Success Strategy Annual Report 2020/21</w:t>
      </w:r>
      <w:r>
        <w:t xml:space="preserve">. [Leaflet]. Leeds: University of Leeds. </w:t>
      </w:r>
    </w:p>
    <w:p w14:paraId="19676835" w14:textId="77777777" w:rsidR="00D303C2" w:rsidRDefault="00D303C2" w:rsidP="00D303C2">
      <w:r>
        <w:t xml:space="preserve">University of Leeds. 2022a. </w:t>
      </w:r>
      <w:r w:rsidRPr="003A1AD7">
        <w:rPr>
          <w:i/>
          <w:iCs/>
        </w:rPr>
        <w:t>Values and Responsibility</w:t>
      </w:r>
      <w:r>
        <w:t xml:space="preserve">. [Online]. [Accessed 08/09/22]. Available from: </w:t>
      </w:r>
      <w:hyperlink r:id="rId28" w:history="1">
        <w:r w:rsidRPr="00CD4181">
          <w:rPr>
            <w:rStyle w:val="Hyperlink"/>
          </w:rPr>
          <w:t xml:space="preserve"> https://leeds.ac.uk</w:t>
        </w:r>
      </w:hyperlink>
    </w:p>
    <w:p w14:paraId="2F157A38" w14:textId="77777777" w:rsidR="00D303C2" w:rsidRDefault="00D303C2" w:rsidP="00D303C2">
      <w:pPr>
        <w:rPr>
          <w:rStyle w:val="Hyperlink"/>
        </w:rPr>
      </w:pPr>
      <w:r>
        <w:t xml:space="preserve">University of Leeds. 2022b. </w:t>
      </w:r>
      <w:r>
        <w:rPr>
          <w:i/>
          <w:iCs/>
        </w:rPr>
        <w:t xml:space="preserve">Undergraduate funding. </w:t>
      </w:r>
      <w:r>
        <w:t xml:space="preserve">[Online]. [Accessed 30/08/22]. Available from: </w:t>
      </w:r>
      <w:hyperlink r:id="rId29" w:history="1">
        <w:r w:rsidRPr="00CD4181">
          <w:rPr>
            <w:rStyle w:val="Hyperlink"/>
          </w:rPr>
          <w:t xml:space="preserve"> https://leeds.ac.uk</w:t>
        </w:r>
      </w:hyperlink>
    </w:p>
    <w:p w14:paraId="65FE7C53" w14:textId="77777777" w:rsidR="00D303C2" w:rsidRDefault="00D303C2" w:rsidP="00D303C2">
      <w:pPr>
        <w:rPr>
          <w:rStyle w:val="Hyperlink"/>
        </w:rPr>
      </w:pPr>
      <w:r>
        <w:rPr>
          <w:rStyle w:val="Hyperlink"/>
        </w:rPr>
        <w:t xml:space="preserve">University of Leeds. 2022c. </w:t>
      </w:r>
      <w:r>
        <w:rPr>
          <w:rStyle w:val="Hyperlink"/>
          <w:i/>
          <w:iCs/>
        </w:rPr>
        <w:t xml:space="preserve">Lifelong Learning Centre. </w:t>
      </w:r>
      <w:r>
        <w:rPr>
          <w:rStyle w:val="Hyperlink"/>
        </w:rPr>
        <w:t xml:space="preserve">[Online]. </w:t>
      </w:r>
      <w:r>
        <w:t xml:space="preserve">Accessed [30/08/22]. Available from: </w:t>
      </w:r>
      <w:hyperlink r:id="rId30" w:history="1">
        <w:r w:rsidRPr="00CD4181">
          <w:rPr>
            <w:rStyle w:val="Hyperlink"/>
          </w:rPr>
          <w:t xml:space="preserve"> https://leeds.ac.uk</w:t>
        </w:r>
      </w:hyperlink>
    </w:p>
    <w:p w14:paraId="6EF46F04" w14:textId="77777777" w:rsidR="00D303C2" w:rsidRDefault="00D303C2" w:rsidP="00D303C2">
      <w:r w:rsidRPr="00F67987">
        <w:rPr>
          <w:rStyle w:val="Hyperlink"/>
        </w:rPr>
        <w:t>University of Leeds</w:t>
      </w:r>
      <w:r>
        <w:rPr>
          <w:rStyle w:val="Hyperlink"/>
        </w:rPr>
        <w:t>.</w:t>
      </w:r>
      <w:r w:rsidRPr="00F67987">
        <w:rPr>
          <w:rStyle w:val="Hyperlink"/>
        </w:rPr>
        <w:t xml:space="preserve"> 2022d.</w:t>
      </w:r>
      <w:r>
        <w:rPr>
          <w:rStyle w:val="Hyperlink"/>
        </w:rPr>
        <w:t xml:space="preserve"> </w:t>
      </w:r>
      <w:r>
        <w:rPr>
          <w:rStyle w:val="Hyperlink"/>
          <w:i/>
          <w:iCs/>
        </w:rPr>
        <w:t xml:space="preserve">Leeds Human Rights Journal. </w:t>
      </w:r>
      <w:r>
        <w:rPr>
          <w:rStyle w:val="Hyperlink"/>
        </w:rPr>
        <w:t xml:space="preserve">[Online]. </w:t>
      </w:r>
      <w:r>
        <w:t xml:space="preserve">Accessed [31/08/22]. Available from: </w:t>
      </w:r>
      <w:hyperlink r:id="rId31" w:history="1">
        <w:r w:rsidRPr="004C1847">
          <w:rPr>
            <w:rStyle w:val="Hyperlink"/>
          </w:rPr>
          <w:t>https://hrj.leeds.ac.uk/</w:t>
        </w:r>
      </w:hyperlink>
    </w:p>
    <w:p w14:paraId="3253D7C0" w14:textId="77777777" w:rsidR="00D303C2" w:rsidRDefault="00D303C2" w:rsidP="00D303C2">
      <w:r w:rsidRPr="00F67987">
        <w:rPr>
          <w:rStyle w:val="Hyperlink"/>
        </w:rPr>
        <w:t>University of Leeds</w:t>
      </w:r>
      <w:r>
        <w:rPr>
          <w:rStyle w:val="Hyperlink"/>
        </w:rPr>
        <w:t>.</w:t>
      </w:r>
      <w:r w:rsidRPr="00F67987">
        <w:rPr>
          <w:rStyle w:val="Hyperlink"/>
        </w:rPr>
        <w:t xml:space="preserve"> 2022</w:t>
      </w:r>
      <w:r>
        <w:rPr>
          <w:rStyle w:val="Hyperlink"/>
        </w:rPr>
        <w:t>e</w:t>
      </w:r>
      <w:r w:rsidRPr="00F67987">
        <w:rPr>
          <w:rStyle w:val="Hyperlink"/>
        </w:rPr>
        <w:t>.</w:t>
      </w:r>
      <w:r>
        <w:rPr>
          <w:rStyle w:val="Hyperlink"/>
          <w:i/>
          <w:iCs/>
        </w:rPr>
        <w:t xml:space="preserve"> Leeds Migration Research Network. </w:t>
      </w:r>
      <w:r>
        <w:rPr>
          <w:rStyle w:val="Hyperlink"/>
        </w:rPr>
        <w:t xml:space="preserve">[Online]. </w:t>
      </w:r>
      <w:r>
        <w:t xml:space="preserve">Accessed [31/08/22]. Available from: </w:t>
      </w:r>
      <w:hyperlink r:id="rId32" w:history="1">
        <w:r w:rsidRPr="004C1847">
          <w:rPr>
            <w:rStyle w:val="Hyperlink"/>
          </w:rPr>
          <w:t>https://mrn.leeds.ac.uk/</w:t>
        </w:r>
      </w:hyperlink>
    </w:p>
    <w:p w14:paraId="5588BEC9" w14:textId="77777777" w:rsidR="00D303C2" w:rsidRPr="00DF16A8" w:rsidRDefault="00D303C2" w:rsidP="00D303C2">
      <w:pPr>
        <w:rPr>
          <w:rStyle w:val="Hyperlink"/>
        </w:rPr>
      </w:pPr>
      <w:r>
        <w:t xml:space="preserve">University of Leeds 2022f. </w:t>
      </w:r>
      <w:r>
        <w:rPr>
          <w:i/>
          <w:iCs/>
        </w:rPr>
        <w:t xml:space="preserve">2022/23 Undergraduate Module Catalogue. </w:t>
      </w:r>
      <w:r>
        <w:rPr>
          <w:rStyle w:val="Hyperlink"/>
        </w:rPr>
        <w:t xml:space="preserve">[Online]. </w:t>
      </w:r>
      <w:r>
        <w:t xml:space="preserve">Accessed [31/08/22]. Available from: </w:t>
      </w:r>
      <w:r w:rsidRPr="00BF241A">
        <w:t>https://webprod3.leeds.ac.uk/</w:t>
      </w:r>
    </w:p>
    <w:p w14:paraId="7A0BFD48" w14:textId="77777777" w:rsidR="00D303C2" w:rsidRDefault="00D303C2" w:rsidP="00D303C2">
      <w:pPr>
        <w:rPr>
          <w:rStyle w:val="Hyperlink"/>
        </w:rPr>
      </w:pPr>
      <w:r>
        <w:rPr>
          <w:rStyle w:val="Hyperlink"/>
        </w:rPr>
        <w:t xml:space="preserve">University of Leeds Galleries. [no date]. </w:t>
      </w:r>
      <w:r>
        <w:rPr>
          <w:rStyle w:val="Hyperlink"/>
          <w:i/>
          <w:iCs/>
        </w:rPr>
        <w:t xml:space="preserve">Seeing Stars: Beyond the Naked Eye – The Highrise Project. </w:t>
      </w:r>
      <w:r>
        <w:rPr>
          <w:rStyle w:val="Hyperlink"/>
        </w:rPr>
        <w:t>Unpublished.</w:t>
      </w:r>
    </w:p>
    <w:p w14:paraId="3900B24F" w14:textId="77777777" w:rsidR="00D303C2" w:rsidRDefault="00D303C2" w:rsidP="00D303C2">
      <w:pPr>
        <w:rPr>
          <w:rStyle w:val="Hyperlink"/>
        </w:rPr>
      </w:pPr>
      <w:r>
        <w:rPr>
          <w:rStyle w:val="Hyperlink"/>
        </w:rPr>
        <w:t xml:space="preserve">University of Leicester. [no date]. </w:t>
      </w:r>
      <w:r>
        <w:rPr>
          <w:rStyle w:val="Hyperlink"/>
          <w:i/>
          <w:iCs/>
        </w:rPr>
        <w:t xml:space="preserve">Sanctuary Seeker’s Unit. </w:t>
      </w:r>
      <w:r>
        <w:rPr>
          <w:rStyle w:val="Hyperlink"/>
        </w:rPr>
        <w:t xml:space="preserve">[Online]. [Accessed 04/09/22]. Available from: </w:t>
      </w:r>
      <w:hyperlink r:id="rId33" w:history="1">
        <w:r w:rsidRPr="004C1847">
          <w:rPr>
            <w:rStyle w:val="Hyperlink"/>
          </w:rPr>
          <w:t>https://le.ac.uk/</w:t>
        </w:r>
      </w:hyperlink>
    </w:p>
    <w:p w14:paraId="6AC563FA" w14:textId="77777777" w:rsidR="00D303C2" w:rsidRPr="00925B07" w:rsidRDefault="00D303C2" w:rsidP="00D303C2">
      <w:pPr>
        <w:rPr>
          <w:rStyle w:val="Hyperlink"/>
        </w:rPr>
      </w:pPr>
      <w:r w:rsidRPr="00F459C7">
        <w:rPr>
          <w:rStyle w:val="Hyperlink"/>
        </w:rPr>
        <w:t>University of Newcastle</w:t>
      </w:r>
      <w:r>
        <w:rPr>
          <w:rStyle w:val="Hyperlink"/>
        </w:rPr>
        <w:t xml:space="preserve">. 2022. </w:t>
      </w:r>
      <w:r>
        <w:rPr>
          <w:rStyle w:val="Hyperlink"/>
          <w:i/>
          <w:iCs/>
        </w:rPr>
        <w:t xml:space="preserve">University of Sanctuary. </w:t>
      </w:r>
      <w:r>
        <w:rPr>
          <w:rStyle w:val="Hyperlink"/>
        </w:rPr>
        <w:t xml:space="preserve">[Online]. [Accessed 09/09/22]. Available from: </w:t>
      </w:r>
      <w:r w:rsidRPr="00267400">
        <w:t>https://www.ncl.ac.uk</w:t>
      </w:r>
    </w:p>
    <w:p w14:paraId="31996183" w14:textId="77777777" w:rsidR="00D303C2" w:rsidRDefault="00D303C2" w:rsidP="00D303C2">
      <w:pPr>
        <w:rPr>
          <w:rStyle w:val="Hyperlink"/>
        </w:rPr>
      </w:pPr>
      <w:r>
        <w:rPr>
          <w:rStyle w:val="Hyperlink"/>
        </w:rPr>
        <w:t xml:space="preserve">University of Sheffield. 2022. </w:t>
      </w:r>
      <w:r>
        <w:rPr>
          <w:rStyle w:val="Hyperlink"/>
          <w:i/>
          <w:iCs/>
        </w:rPr>
        <w:t xml:space="preserve">Sanctuary Scholarships. </w:t>
      </w:r>
      <w:r>
        <w:rPr>
          <w:rStyle w:val="Hyperlink"/>
        </w:rPr>
        <w:t xml:space="preserve">[Online]. [Accessed 05/09/22]. Available from: </w:t>
      </w:r>
      <w:hyperlink r:id="rId34" w:history="1">
        <w:r w:rsidRPr="009B35B0">
          <w:rPr>
            <w:rStyle w:val="Hyperlink"/>
          </w:rPr>
          <w:t>https://www.sheffield.ac.uk/</w:t>
        </w:r>
      </w:hyperlink>
    </w:p>
    <w:p w14:paraId="643EA372" w14:textId="77777777" w:rsidR="00D303C2" w:rsidRDefault="00D303C2" w:rsidP="00D303C2">
      <w:pPr>
        <w:rPr>
          <w:rStyle w:val="Hyperlink"/>
        </w:rPr>
      </w:pPr>
      <w:r>
        <w:rPr>
          <w:rStyle w:val="Hyperlink"/>
        </w:rPr>
        <w:t xml:space="preserve">University of South Wales. 2021. </w:t>
      </w:r>
      <w:r>
        <w:rPr>
          <w:i/>
          <w:iCs/>
        </w:rPr>
        <w:t xml:space="preserve">Refugee Week 2021: USW supports scheme for displaced Syrian academics. </w:t>
      </w:r>
      <w:r>
        <w:rPr>
          <w:rStyle w:val="Hyperlink"/>
        </w:rPr>
        <w:t xml:space="preserve">[Online]. [Accessed 08/09/22]. Available from: </w:t>
      </w:r>
      <w:hyperlink r:id="rId35" w:history="1">
        <w:r w:rsidRPr="009B35B0">
          <w:rPr>
            <w:rStyle w:val="Hyperlink"/>
          </w:rPr>
          <w:t>https://www.southwales.ac.uk/</w:t>
        </w:r>
      </w:hyperlink>
    </w:p>
    <w:p w14:paraId="7A1FC602" w14:textId="77777777" w:rsidR="00D303C2" w:rsidRPr="00D303C2" w:rsidRDefault="00D303C2" w:rsidP="00D303C2">
      <w:pPr>
        <w:rPr>
          <w:lang w:val="en-US"/>
        </w:rPr>
      </w:pPr>
    </w:p>
    <w:p w14:paraId="04FD5ABD" w14:textId="77777777" w:rsidR="00003167" w:rsidRDefault="00003167" w:rsidP="007042DD">
      <w:pPr>
        <w:rPr>
          <w:rStyle w:val="eop"/>
          <w:rFonts w:ascii="Calibri" w:eastAsiaTheme="majorEastAsia" w:hAnsi="Calibri" w:cs="Calibri"/>
          <w:lang w:val="en-US"/>
        </w:rPr>
      </w:pPr>
    </w:p>
    <w:p w14:paraId="2CB962B3" w14:textId="77777777" w:rsidR="00003167" w:rsidRDefault="00003167" w:rsidP="007042DD">
      <w:pPr>
        <w:rPr>
          <w:rStyle w:val="eop"/>
          <w:rFonts w:ascii="Calibri" w:eastAsiaTheme="majorEastAsia" w:hAnsi="Calibri" w:cs="Calibri"/>
          <w:lang w:val="en-US"/>
        </w:rPr>
      </w:pPr>
    </w:p>
    <w:p w14:paraId="70C8F534" w14:textId="77777777" w:rsidR="00003167" w:rsidRDefault="00003167" w:rsidP="007042DD">
      <w:pPr>
        <w:rPr>
          <w:rFonts w:ascii="Segoe UI" w:hAnsi="Segoe UI" w:cs="Segoe UI"/>
          <w:sz w:val="18"/>
          <w:szCs w:val="18"/>
          <w:lang w:val="en-US"/>
        </w:rPr>
      </w:pPr>
    </w:p>
    <w:p w14:paraId="316BA540" w14:textId="18856EAC" w:rsidR="00E8758C" w:rsidRDefault="00E8758C" w:rsidP="00460B00">
      <w:pPr>
        <w:ind w:firstLine="50"/>
        <w:rPr>
          <w:rFonts w:ascii="Segoe UI" w:hAnsi="Segoe UI" w:cs="Segoe UI"/>
          <w:sz w:val="18"/>
          <w:szCs w:val="18"/>
        </w:rPr>
      </w:pPr>
    </w:p>
    <w:p w14:paraId="51F0F5AF" w14:textId="77777777" w:rsidR="00E8758C" w:rsidRDefault="00E8758C" w:rsidP="007042DD">
      <w:pPr>
        <w:rPr>
          <w:rFonts w:ascii="Segoe UI" w:hAnsi="Segoe UI" w:cs="Segoe UI"/>
          <w:sz w:val="18"/>
          <w:szCs w:val="18"/>
        </w:rPr>
      </w:pPr>
    </w:p>
    <w:p w14:paraId="085A24C1" w14:textId="51F37282" w:rsidR="00C75206" w:rsidRDefault="00C75206" w:rsidP="00460B00">
      <w:pPr>
        <w:ind w:firstLine="50"/>
        <w:rPr>
          <w:rFonts w:ascii="Segoe UI" w:hAnsi="Segoe UI" w:cs="Segoe UI"/>
          <w:sz w:val="18"/>
          <w:szCs w:val="18"/>
        </w:rPr>
      </w:pPr>
    </w:p>
    <w:p w14:paraId="0540A6B5" w14:textId="037CBDA5" w:rsidR="00C75206" w:rsidRDefault="00C75206" w:rsidP="00460B00">
      <w:pPr>
        <w:ind w:firstLine="50"/>
        <w:rPr>
          <w:rFonts w:ascii="Segoe UI" w:hAnsi="Segoe UI" w:cs="Segoe UI"/>
          <w:sz w:val="18"/>
          <w:szCs w:val="18"/>
        </w:rPr>
      </w:pPr>
    </w:p>
    <w:p w14:paraId="1C480FC6" w14:textId="6384234E" w:rsidR="00C75206" w:rsidRDefault="00C75206" w:rsidP="00460B00">
      <w:pPr>
        <w:ind w:firstLine="50"/>
        <w:rPr>
          <w:rFonts w:ascii="Segoe UI" w:hAnsi="Segoe UI" w:cs="Segoe UI"/>
          <w:sz w:val="18"/>
          <w:szCs w:val="18"/>
        </w:rPr>
      </w:pPr>
    </w:p>
    <w:p w14:paraId="21797430" w14:textId="77777777" w:rsidR="00C75206" w:rsidRDefault="00C75206" w:rsidP="007042DD">
      <w:pPr>
        <w:rPr>
          <w:rStyle w:val="eop"/>
          <w:rFonts w:ascii="Calibri" w:eastAsiaTheme="majorEastAsia" w:hAnsi="Calibri" w:cs="Calibri"/>
          <w:b/>
          <w:bCs/>
        </w:rPr>
      </w:pPr>
    </w:p>
    <w:p w14:paraId="3B1BF999" w14:textId="77777777" w:rsidR="006513DC" w:rsidRDefault="006513DC" w:rsidP="007042DD">
      <w:pPr>
        <w:rPr>
          <w:rStyle w:val="eop"/>
          <w:rFonts w:ascii="Calibri" w:eastAsiaTheme="majorEastAsia" w:hAnsi="Calibri" w:cs="Calibri"/>
          <w:b/>
          <w:bCs/>
        </w:rPr>
      </w:pPr>
    </w:p>
    <w:p w14:paraId="1EEA5BF8" w14:textId="77777777" w:rsidR="006513DC" w:rsidRPr="006513DC" w:rsidRDefault="006513DC" w:rsidP="007042DD">
      <w:pPr>
        <w:rPr>
          <w:rFonts w:ascii="Segoe UI" w:hAnsi="Segoe UI" w:cs="Segoe UI"/>
        </w:rPr>
      </w:pPr>
    </w:p>
    <w:p w14:paraId="7500607C" w14:textId="77777777" w:rsidR="004829C2" w:rsidRDefault="004829C2" w:rsidP="007042DD">
      <w:pPr>
        <w:rPr>
          <w:rStyle w:val="eop"/>
          <w:rFonts w:ascii="Calibri" w:eastAsiaTheme="majorEastAsia" w:hAnsi="Calibri" w:cs="Calibri"/>
          <w:color w:val="000000"/>
          <w:lang w:val="en-US"/>
        </w:rPr>
      </w:pPr>
    </w:p>
    <w:p w14:paraId="49AB9B79" w14:textId="77777777" w:rsidR="00F71061" w:rsidRDefault="00F71061" w:rsidP="007042DD">
      <w:pPr>
        <w:rPr>
          <w:rStyle w:val="eop"/>
          <w:rFonts w:ascii="Calibri" w:eastAsiaTheme="majorEastAsia" w:hAnsi="Calibri" w:cs="Calibri"/>
          <w:lang w:val="en-US"/>
        </w:rPr>
      </w:pPr>
    </w:p>
    <w:p w14:paraId="5A5AFA63" w14:textId="77777777" w:rsidR="00F71061" w:rsidRDefault="00F71061" w:rsidP="00D7475A">
      <w:pPr>
        <w:ind w:left="360"/>
        <w:rPr>
          <w:rStyle w:val="eop"/>
          <w:rFonts w:ascii="Calibri" w:eastAsiaTheme="majorEastAsia" w:hAnsi="Calibri" w:cs="Calibri"/>
          <w:lang w:val="en-US"/>
        </w:rPr>
      </w:pPr>
    </w:p>
    <w:p w14:paraId="32376D61" w14:textId="3005E4B3" w:rsidR="00F71061" w:rsidRDefault="00F71061" w:rsidP="00D7475A">
      <w:pPr>
        <w:ind w:left="360"/>
        <w:rPr>
          <w:rFonts w:ascii="Segoe UI" w:hAnsi="Segoe UI" w:cs="Segoe UI"/>
          <w:sz w:val="18"/>
          <w:szCs w:val="18"/>
          <w:lang w:val="en-US"/>
        </w:rPr>
      </w:pPr>
    </w:p>
    <w:p w14:paraId="692991F5" w14:textId="14AA2CE0" w:rsidR="004829C2" w:rsidRDefault="004829C2" w:rsidP="00D7475A">
      <w:pPr>
        <w:ind w:left="360"/>
        <w:rPr>
          <w:rStyle w:val="eop"/>
          <w:rFonts w:ascii="Calibri" w:eastAsiaTheme="majorEastAsia" w:hAnsi="Calibri" w:cs="Calibri"/>
          <w:color w:val="000000"/>
          <w:lang w:val="en-US"/>
        </w:rPr>
      </w:pPr>
    </w:p>
    <w:p w14:paraId="7FDF2363" w14:textId="77777777" w:rsidR="001732B8" w:rsidRDefault="001732B8" w:rsidP="00D7475A">
      <w:pPr>
        <w:ind w:left="360"/>
        <w:rPr>
          <w:rFonts w:ascii="Segoe UI" w:hAnsi="Segoe UI" w:cs="Segoe UI"/>
          <w:sz w:val="18"/>
          <w:szCs w:val="18"/>
          <w:lang w:val="en-US"/>
        </w:rPr>
      </w:pPr>
    </w:p>
    <w:p w14:paraId="59F6DAFE" w14:textId="77777777" w:rsidR="0006339A" w:rsidRDefault="0006339A" w:rsidP="00D7475A">
      <w:pPr>
        <w:ind w:left="360"/>
        <w:rPr>
          <w:rStyle w:val="eop"/>
          <w:rFonts w:ascii="Calibri" w:eastAsiaTheme="majorEastAsia" w:hAnsi="Calibri" w:cs="Calibri"/>
          <w:color w:val="000000"/>
          <w:lang w:val="en-US"/>
        </w:rPr>
      </w:pPr>
    </w:p>
    <w:p w14:paraId="156DDAEC" w14:textId="77777777" w:rsidR="0006339A" w:rsidRDefault="0006339A" w:rsidP="00D7475A">
      <w:pPr>
        <w:ind w:left="360"/>
        <w:rPr>
          <w:lang w:val="en-US"/>
        </w:rPr>
      </w:pPr>
    </w:p>
    <w:p w14:paraId="6325E6C6" w14:textId="77777777" w:rsidR="007F2A85" w:rsidRDefault="007F2A85" w:rsidP="00D7475A">
      <w:pPr>
        <w:ind w:left="360"/>
        <w:rPr>
          <w:rFonts w:ascii="Segoe UI" w:hAnsi="Segoe UI" w:cs="Segoe UI"/>
          <w:sz w:val="18"/>
          <w:szCs w:val="18"/>
          <w:lang w:val="en-US"/>
        </w:rPr>
      </w:pPr>
      <w:r>
        <w:rPr>
          <w:rStyle w:val="eop"/>
          <w:rFonts w:ascii="Calibri" w:eastAsiaTheme="majorEastAsia" w:hAnsi="Calibri" w:cs="Calibri"/>
          <w:color w:val="000000"/>
          <w:lang w:val="en-US"/>
        </w:rPr>
        <w:t> </w:t>
      </w:r>
    </w:p>
    <w:p w14:paraId="40131545" w14:textId="77777777" w:rsidR="007F2A85" w:rsidRDefault="007F2A85" w:rsidP="00D7475A">
      <w:pPr>
        <w:ind w:left="360"/>
        <w:rPr>
          <w:rFonts w:ascii="Segoe UI" w:hAnsi="Segoe UI" w:cs="Segoe UI"/>
          <w:sz w:val="18"/>
          <w:szCs w:val="18"/>
          <w:lang w:val="en-US"/>
        </w:rPr>
      </w:pPr>
      <w:r>
        <w:rPr>
          <w:rStyle w:val="eop"/>
          <w:rFonts w:ascii="Calibri" w:eastAsiaTheme="majorEastAsia" w:hAnsi="Calibri" w:cs="Calibri"/>
          <w:color w:val="000000"/>
          <w:lang w:val="en-US"/>
        </w:rPr>
        <w:t> </w:t>
      </w:r>
    </w:p>
    <w:p w14:paraId="3723BBA7" w14:textId="77777777" w:rsidR="007F2A85" w:rsidRDefault="007F2A85" w:rsidP="00D7475A">
      <w:pPr>
        <w:ind w:left="360"/>
        <w:rPr>
          <w:rFonts w:ascii="Segoe UI" w:hAnsi="Segoe UI" w:cs="Segoe UI"/>
          <w:sz w:val="18"/>
          <w:szCs w:val="18"/>
          <w:lang w:val="en-US"/>
        </w:rPr>
      </w:pPr>
      <w:r>
        <w:rPr>
          <w:rStyle w:val="eop"/>
          <w:rFonts w:ascii="Calibri" w:eastAsiaTheme="majorEastAsia" w:hAnsi="Calibri" w:cs="Calibri"/>
          <w:color w:val="000000"/>
          <w:lang w:val="en-US"/>
        </w:rPr>
        <w:t> </w:t>
      </w:r>
    </w:p>
    <w:p w14:paraId="70E2C95C" w14:textId="77777777" w:rsidR="007F2A85" w:rsidRDefault="007F2A85" w:rsidP="00D7475A">
      <w:pPr>
        <w:ind w:left="360"/>
        <w:rPr>
          <w:rFonts w:ascii="Segoe UI" w:hAnsi="Segoe UI" w:cs="Segoe UI"/>
          <w:sz w:val="18"/>
          <w:szCs w:val="18"/>
          <w:lang w:val="en-US"/>
        </w:rPr>
      </w:pPr>
      <w:r>
        <w:rPr>
          <w:rStyle w:val="eop"/>
          <w:rFonts w:ascii="Calibri" w:eastAsiaTheme="majorEastAsia" w:hAnsi="Calibri" w:cs="Calibri"/>
          <w:lang w:val="en-US"/>
        </w:rPr>
        <w:t> </w:t>
      </w:r>
    </w:p>
    <w:p w14:paraId="71CF9B2F" w14:textId="6AD6C6A8" w:rsidR="00BE3961" w:rsidRPr="007561C5" w:rsidRDefault="00BE3961" w:rsidP="00D7475A">
      <w:pPr>
        <w:ind w:left="360"/>
        <w:rPr>
          <w:sz w:val="24"/>
          <w:szCs w:val="24"/>
        </w:rPr>
      </w:pPr>
    </w:p>
    <w:p w14:paraId="41A2E07C" w14:textId="72C0596E" w:rsidR="005F7423" w:rsidRDefault="005F7423" w:rsidP="000030FA">
      <w:pPr>
        <w:rPr>
          <w:color w:val="002060"/>
        </w:rPr>
      </w:pPr>
    </w:p>
    <w:p w14:paraId="5833D5F5" w14:textId="77777777" w:rsidR="005F7423" w:rsidRPr="005F7423" w:rsidRDefault="005F7423" w:rsidP="000030FA">
      <w:pPr>
        <w:rPr>
          <w:color w:val="002060"/>
        </w:rPr>
      </w:pPr>
    </w:p>
    <w:p w14:paraId="44F0667E" w14:textId="5598C99D" w:rsidR="005F7423" w:rsidRDefault="005F7423" w:rsidP="000030FA">
      <w:pPr>
        <w:rPr>
          <w:color w:val="002060"/>
        </w:rPr>
      </w:pPr>
    </w:p>
    <w:p w14:paraId="617B5DB5" w14:textId="54C6C224" w:rsidR="005F7423" w:rsidRDefault="005F7423" w:rsidP="000030FA">
      <w:pPr>
        <w:rPr>
          <w:color w:val="002060"/>
        </w:rPr>
      </w:pPr>
    </w:p>
    <w:p w14:paraId="6812D3AA" w14:textId="77777777" w:rsidR="005F7423" w:rsidRDefault="005F7423" w:rsidP="000030FA">
      <w:pPr>
        <w:rPr>
          <w:color w:val="002060"/>
        </w:rPr>
      </w:pPr>
    </w:p>
    <w:p w14:paraId="0BB31F2F" w14:textId="77777777" w:rsidR="005F7423" w:rsidRPr="005F7423" w:rsidRDefault="005F7423" w:rsidP="000030FA">
      <w:pPr>
        <w:rPr>
          <w:color w:val="002060"/>
        </w:rPr>
      </w:pPr>
    </w:p>
    <w:sectPr w:rsidR="005F7423" w:rsidRPr="005F7423" w:rsidSect="003A55D3">
      <w:footerReference w:type="default" r:id="rId36"/>
      <w:foot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449A" w14:textId="77777777" w:rsidR="00AB0C17" w:rsidRDefault="00AB0C17" w:rsidP="006B637E">
      <w:pPr>
        <w:spacing w:after="0" w:line="240" w:lineRule="auto"/>
      </w:pPr>
      <w:r>
        <w:separator/>
      </w:r>
    </w:p>
  </w:endnote>
  <w:endnote w:type="continuationSeparator" w:id="0">
    <w:p w14:paraId="76A19838" w14:textId="77777777" w:rsidR="00AB0C17" w:rsidRDefault="00AB0C17" w:rsidP="006B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455252"/>
      <w:docPartObj>
        <w:docPartGallery w:val="Page Numbers (Bottom of Page)"/>
        <w:docPartUnique/>
      </w:docPartObj>
    </w:sdtPr>
    <w:sdtEndPr>
      <w:rPr>
        <w:noProof/>
      </w:rPr>
    </w:sdtEndPr>
    <w:sdtContent>
      <w:p w14:paraId="68329542" w14:textId="6BF878D9" w:rsidR="00554128" w:rsidRDefault="005541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F6E3F" w14:textId="77777777" w:rsidR="006B637E" w:rsidRDefault="006B6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3AC0" w14:textId="6D03D020" w:rsidR="003A55D3" w:rsidRDefault="003A55D3">
    <w:pPr>
      <w:pStyle w:val="Footer"/>
      <w:jc w:val="right"/>
    </w:pPr>
  </w:p>
  <w:p w14:paraId="19CB2677" w14:textId="77777777" w:rsidR="003A55D3" w:rsidRDefault="003A5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7BC7" w14:textId="77777777" w:rsidR="00AB0C17" w:rsidRDefault="00AB0C17" w:rsidP="006B637E">
      <w:pPr>
        <w:spacing w:after="0" w:line="240" w:lineRule="auto"/>
      </w:pPr>
      <w:r>
        <w:separator/>
      </w:r>
    </w:p>
  </w:footnote>
  <w:footnote w:type="continuationSeparator" w:id="0">
    <w:p w14:paraId="144322B6" w14:textId="77777777" w:rsidR="00AB0C17" w:rsidRDefault="00AB0C17" w:rsidP="006B6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A19"/>
    <w:multiLevelType w:val="multilevel"/>
    <w:tmpl w:val="4468ACD0"/>
    <w:lvl w:ilvl="0">
      <w:start w:val="1"/>
      <w:numFmt w:val="lowerLetter"/>
      <w:lvlText w:val="%1)"/>
      <w:lvlJc w:val="left"/>
      <w:pPr>
        <w:tabs>
          <w:tab w:val="num" w:pos="1800"/>
        </w:tabs>
        <w:ind w:left="1800" w:hanging="360"/>
      </w:pPr>
      <w:rPr>
        <w:rFonts w:ascii="Calibri" w:eastAsia="Times New Roman" w:hAnsi="Calibri" w:cs="Calibri"/>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17E72BE"/>
    <w:multiLevelType w:val="multilevel"/>
    <w:tmpl w:val="5A0A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37F2F"/>
    <w:multiLevelType w:val="hybridMultilevel"/>
    <w:tmpl w:val="8D2C592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D05C7B"/>
    <w:multiLevelType w:val="multilevel"/>
    <w:tmpl w:val="43E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111F98"/>
    <w:multiLevelType w:val="multilevel"/>
    <w:tmpl w:val="5EA8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D6C06"/>
    <w:multiLevelType w:val="multilevel"/>
    <w:tmpl w:val="0838B858"/>
    <w:lvl w:ilvl="0">
      <w:start w:val="1"/>
      <w:numFmt w:val="decimal"/>
      <w:lvlText w:val="%1."/>
      <w:lvlJc w:val="left"/>
      <w:pPr>
        <w:ind w:left="360" w:hanging="360"/>
      </w:pPr>
      <w:rPr>
        <w:rFonts w:ascii="Calibri" w:hAnsi="Calibri" w:cs="Calibri" w:hint="default"/>
        <w:color w:val="002060"/>
        <w:sz w:val="28"/>
      </w:rPr>
    </w:lvl>
    <w:lvl w:ilvl="1">
      <w:start w:val="2"/>
      <w:numFmt w:val="decimal"/>
      <w:isLgl/>
      <w:lvlText w:val="%1.%2"/>
      <w:lvlJc w:val="left"/>
      <w:pPr>
        <w:ind w:left="360" w:hanging="360"/>
      </w:pPr>
      <w:rPr>
        <w:rFonts w:eastAsiaTheme="minorHAnsi" w:hint="default"/>
        <w:color w:val="002060"/>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6" w15:restartNumberingAfterBreak="0">
    <w:nsid w:val="11FD46F6"/>
    <w:multiLevelType w:val="hybridMultilevel"/>
    <w:tmpl w:val="2B7ED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B52EF2"/>
    <w:multiLevelType w:val="hybridMultilevel"/>
    <w:tmpl w:val="77F8DC80"/>
    <w:lvl w:ilvl="0" w:tplc="0DD857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74091"/>
    <w:multiLevelType w:val="multilevel"/>
    <w:tmpl w:val="7B1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66379"/>
    <w:multiLevelType w:val="hybridMultilevel"/>
    <w:tmpl w:val="6DA4C8D6"/>
    <w:lvl w:ilvl="0" w:tplc="2D56B4AE">
      <w:start w:val="1"/>
      <w:numFmt w:val="decimal"/>
      <w:pStyle w:val="TOC1"/>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E11357"/>
    <w:multiLevelType w:val="multilevel"/>
    <w:tmpl w:val="6D1423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4A645A"/>
    <w:multiLevelType w:val="multilevel"/>
    <w:tmpl w:val="28FE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3E29DD"/>
    <w:multiLevelType w:val="hybridMultilevel"/>
    <w:tmpl w:val="9266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C2D1B"/>
    <w:multiLevelType w:val="multilevel"/>
    <w:tmpl w:val="D2E8B2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B731DF"/>
    <w:multiLevelType w:val="multilevel"/>
    <w:tmpl w:val="D2E8B2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8035A9"/>
    <w:multiLevelType w:val="multilevel"/>
    <w:tmpl w:val="890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2B612B"/>
    <w:multiLevelType w:val="hybridMultilevel"/>
    <w:tmpl w:val="FF7E529C"/>
    <w:lvl w:ilvl="0" w:tplc="11C88F0A">
      <w:start w:val="1"/>
      <w:numFmt w:val="lowerLetter"/>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C2B359A"/>
    <w:multiLevelType w:val="multilevel"/>
    <w:tmpl w:val="D2E8B2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C34B06"/>
    <w:multiLevelType w:val="multilevel"/>
    <w:tmpl w:val="DF74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2D134E"/>
    <w:multiLevelType w:val="hybridMultilevel"/>
    <w:tmpl w:val="7B68A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70909"/>
    <w:multiLevelType w:val="multilevel"/>
    <w:tmpl w:val="D2E8B2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BE5AB2"/>
    <w:multiLevelType w:val="multilevel"/>
    <w:tmpl w:val="306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4407A"/>
    <w:multiLevelType w:val="multilevel"/>
    <w:tmpl w:val="B850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010093"/>
    <w:multiLevelType w:val="multilevel"/>
    <w:tmpl w:val="8CDEAA4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9F4ECD"/>
    <w:multiLevelType w:val="multilevel"/>
    <w:tmpl w:val="C858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80025E"/>
    <w:multiLevelType w:val="hybridMultilevel"/>
    <w:tmpl w:val="0558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60CE3"/>
    <w:multiLevelType w:val="hybridMultilevel"/>
    <w:tmpl w:val="0B24D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1EB0388"/>
    <w:multiLevelType w:val="multilevel"/>
    <w:tmpl w:val="5388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590D4B"/>
    <w:multiLevelType w:val="multilevel"/>
    <w:tmpl w:val="64D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AC00B0"/>
    <w:multiLevelType w:val="multilevel"/>
    <w:tmpl w:val="380E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5C0D79"/>
    <w:multiLevelType w:val="multilevel"/>
    <w:tmpl w:val="3624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A57AE5"/>
    <w:multiLevelType w:val="multilevel"/>
    <w:tmpl w:val="C85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C506BA"/>
    <w:multiLevelType w:val="hybridMultilevel"/>
    <w:tmpl w:val="875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CC61D2"/>
    <w:multiLevelType w:val="multilevel"/>
    <w:tmpl w:val="1776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9877AC"/>
    <w:multiLevelType w:val="hybridMultilevel"/>
    <w:tmpl w:val="AD7A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8425B"/>
    <w:multiLevelType w:val="multilevel"/>
    <w:tmpl w:val="A6B2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69202D"/>
    <w:multiLevelType w:val="multilevel"/>
    <w:tmpl w:val="46D4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1D2813"/>
    <w:multiLevelType w:val="multilevel"/>
    <w:tmpl w:val="11CE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E57F82"/>
    <w:multiLevelType w:val="multilevel"/>
    <w:tmpl w:val="E732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8366CF"/>
    <w:multiLevelType w:val="multilevel"/>
    <w:tmpl w:val="BE3E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5305F9"/>
    <w:multiLevelType w:val="multilevel"/>
    <w:tmpl w:val="8934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FC6155"/>
    <w:multiLevelType w:val="multilevel"/>
    <w:tmpl w:val="762E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7209E6"/>
    <w:multiLevelType w:val="multilevel"/>
    <w:tmpl w:val="D2E8B2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D609B2"/>
    <w:multiLevelType w:val="hybridMultilevel"/>
    <w:tmpl w:val="2F0E8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3E76E0"/>
    <w:multiLevelType w:val="hybridMultilevel"/>
    <w:tmpl w:val="8EB2C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600EF3"/>
    <w:multiLevelType w:val="hybridMultilevel"/>
    <w:tmpl w:val="6954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A7332"/>
    <w:multiLevelType w:val="multilevel"/>
    <w:tmpl w:val="4A4A58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D335FC9"/>
    <w:multiLevelType w:val="hybridMultilevel"/>
    <w:tmpl w:val="E034E918"/>
    <w:lvl w:ilvl="0" w:tplc="0DD857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9352B6"/>
    <w:multiLevelType w:val="hybridMultilevel"/>
    <w:tmpl w:val="7D048184"/>
    <w:lvl w:ilvl="0" w:tplc="C7A249EE">
      <w:start w:val="1"/>
      <w:numFmt w:val="decimal"/>
      <w:lvlText w:val="%1."/>
      <w:lvlJc w:val="left"/>
      <w:pPr>
        <w:ind w:left="720" w:hanging="360"/>
      </w:pPr>
      <w:rPr>
        <w:rFonts w:ascii="Calibri" w:hAnsi="Calibri" w:cs="Calibri" w:hint="default"/>
        <w:b/>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130094">
    <w:abstractNumId w:val="42"/>
  </w:num>
  <w:num w:numId="2" w16cid:durableId="1639535444">
    <w:abstractNumId w:val="44"/>
  </w:num>
  <w:num w:numId="3" w16cid:durableId="1644118601">
    <w:abstractNumId w:val="14"/>
  </w:num>
  <w:num w:numId="4" w16cid:durableId="290484088">
    <w:abstractNumId w:val="17"/>
  </w:num>
  <w:num w:numId="5" w16cid:durableId="1039747769">
    <w:abstractNumId w:val="13"/>
  </w:num>
  <w:num w:numId="6" w16cid:durableId="1325275514">
    <w:abstractNumId w:val="20"/>
  </w:num>
  <w:num w:numId="7" w16cid:durableId="1675692237">
    <w:abstractNumId w:val="23"/>
  </w:num>
  <w:num w:numId="8" w16cid:durableId="1204516311">
    <w:abstractNumId w:val="47"/>
  </w:num>
  <w:num w:numId="9" w16cid:durableId="483622721">
    <w:abstractNumId w:val="10"/>
  </w:num>
  <w:num w:numId="10" w16cid:durableId="825827149">
    <w:abstractNumId w:val="7"/>
  </w:num>
  <w:num w:numId="11" w16cid:durableId="199244828">
    <w:abstractNumId w:val="21"/>
  </w:num>
  <w:num w:numId="12" w16cid:durableId="945160334">
    <w:abstractNumId w:val="39"/>
  </w:num>
  <w:num w:numId="13" w16cid:durableId="30032240">
    <w:abstractNumId w:val="0"/>
  </w:num>
  <w:num w:numId="14" w16cid:durableId="1419903994">
    <w:abstractNumId w:val="37"/>
  </w:num>
  <w:num w:numId="15" w16cid:durableId="1231503721">
    <w:abstractNumId w:val="24"/>
  </w:num>
  <w:num w:numId="16" w16cid:durableId="973101134">
    <w:abstractNumId w:val="11"/>
  </w:num>
  <w:num w:numId="17" w16cid:durableId="424810403">
    <w:abstractNumId w:val="29"/>
  </w:num>
  <w:num w:numId="18" w16cid:durableId="984896421">
    <w:abstractNumId w:val="48"/>
  </w:num>
  <w:num w:numId="19" w16cid:durableId="1241403827">
    <w:abstractNumId w:val="5"/>
  </w:num>
  <w:num w:numId="20" w16cid:durableId="1025256399">
    <w:abstractNumId w:val="19"/>
  </w:num>
  <w:num w:numId="21" w16cid:durableId="587420200">
    <w:abstractNumId w:val="2"/>
  </w:num>
  <w:num w:numId="22" w16cid:durableId="1758331780">
    <w:abstractNumId w:val="16"/>
  </w:num>
  <w:num w:numId="23" w16cid:durableId="1651056578">
    <w:abstractNumId w:val="26"/>
  </w:num>
  <w:num w:numId="24" w16cid:durableId="1644656670">
    <w:abstractNumId w:val="6"/>
  </w:num>
  <w:num w:numId="25" w16cid:durableId="882792188">
    <w:abstractNumId w:val="9"/>
  </w:num>
  <w:num w:numId="26" w16cid:durableId="411392447">
    <w:abstractNumId w:val="28"/>
  </w:num>
  <w:num w:numId="27" w16cid:durableId="684870733">
    <w:abstractNumId w:val="30"/>
  </w:num>
  <w:num w:numId="28" w16cid:durableId="1179084441">
    <w:abstractNumId w:val="22"/>
  </w:num>
  <w:num w:numId="29" w16cid:durableId="1844589972">
    <w:abstractNumId w:val="40"/>
  </w:num>
  <w:num w:numId="30" w16cid:durableId="585308279">
    <w:abstractNumId w:val="33"/>
  </w:num>
  <w:num w:numId="31" w16cid:durableId="1182208664">
    <w:abstractNumId w:val="3"/>
  </w:num>
  <w:num w:numId="32" w16cid:durableId="785007306">
    <w:abstractNumId w:val="1"/>
  </w:num>
  <w:num w:numId="33" w16cid:durableId="430711284">
    <w:abstractNumId w:val="15"/>
  </w:num>
  <w:num w:numId="34" w16cid:durableId="97063224">
    <w:abstractNumId w:val="4"/>
  </w:num>
  <w:num w:numId="35" w16cid:durableId="2115250194">
    <w:abstractNumId w:val="46"/>
  </w:num>
  <w:num w:numId="36" w16cid:durableId="421754860">
    <w:abstractNumId w:val="35"/>
  </w:num>
  <w:num w:numId="37" w16cid:durableId="951016259">
    <w:abstractNumId w:val="27"/>
  </w:num>
  <w:num w:numId="38" w16cid:durableId="1985037813">
    <w:abstractNumId w:val="8"/>
  </w:num>
  <w:num w:numId="39" w16cid:durableId="1722752425">
    <w:abstractNumId w:val="36"/>
  </w:num>
  <w:num w:numId="40" w16cid:durableId="1204321671">
    <w:abstractNumId w:val="31"/>
  </w:num>
  <w:num w:numId="41" w16cid:durableId="1139763119">
    <w:abstractNumId w:val="41"/>
  </w:num>
  <w:num w:numId="42" w16cid:durableId="1876044318">
    <w:abstractNumId w:val="18"/>
  </w:num>
  <w:num w:numId="43" w16cid:durableId="2062896460">
    <w:abstractNumId w:val="38"/>
  </w:num>
  <w:num w:numId="44" w16cid:durableId="554663800">
    <w:abstractNumId w:val="43"/>
  </w:num>
  <w:num w:numId="45" w16cid:durableId="1766728801">
    <w:abstractNumId w:val="45"/>
  </w:num>
  <w:num w:numId="46" w16cid:durableId="1257711406">
    <w:abstractNumId w:val="12"/>
  </w:num>
  <w:num w:numId="47" w16cid:durableId="1126391114">
    <w:abstractNumId w:val="34"/>
  </w:num>
  <w:num w:numId="48" w16cid:durableId="1901359871">
    <w:abstractNumId w:val="32"/>
  </w:num>
  <w:num w:numId="49" w16cid:durableId="6533336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CA"/>
    <w:rsid w:val="00000EE2"/>
    <w:rsid w:val="000030FA"/>
    <w:rsid w:val="00003167"/>
    <w:rsid w:val="0001185F"/>
    <w:rsid w:val="00013DCF"/>
    <w:rsid w:val="000149CC"/>
    <w:rsid w:val="00014A02"/>
    <w:rsid w:val="00027B0C"/>
    <w:rsid w:val="00031654"/>
    <w:rsid w:val="00041B4C"/>
    <w:rsid w:val="00043B11"/>
    <w:rsid w:val="000510C1"/>
    <w:rsid w:val="00052591"/>
    <w:rsid w:val="00054BBB"/>
    <w:rsid w:val="000616B4"/>
    <w:rsid w:val="0006339A"/>
    <w:rsid w:val="00063F0D"/>
    <w:rsid w:val="0006591E"/>
    <w:rsid w:val="0008501D"/>
    <w:rsid w:val="000A36CB"/>
    <w:rsid w:val="000B07CC"/>
    <w:rsid w:val="000B35E9"/>
    <w:rsid w:val="000B4C81"/>
    <w:rsid w:val="000B664A"/>
    <w:rsid w:val="000C0F94"/>
    <w:rsid w:val="000C1E92"/>
    <w:rsid w:val="000C2408"/>
    <w:rsid w:val="000C2AAC"/>
    <w:rsid w:val="000D7001"/>
    <w:rsid w:val="000D7F5F"/>
    <w:rsid w:val="000E044C"/>
    <w:rsid w:val="000E09BE"/>
    <w:rsid w:val="000E209A"/>
    <w:rsid w:val="000E20A4"/>
    <w:rsid w:val="000E65F6"/>
    <w:rsid w:val="000E7F7A"/>
    <w:rsid w:val="000F2510"/>
    <w:rsid w:val="00100BB4"/>
    <w:rsid w:val="00106008"/>
    <w:rsid w:val="00111B96"/>
    <w:rsid w:val="00113B64"/>
    <w:rsid w:val="001172D1"/>
    <w:rsid w:val="0012091F"/>
    <w:rsid w:val="00126D67"/>
    <w:rsid w:val="0013393F"/>
    <w:rsid w:val="00134163"/>
    <w:rsid w:val="00134428"/>
    <w:rsid w:val="0014050E"/>
    <w:rsid w:val="001476C0"/>
    <w:rsid w:val="00157AC4"/>
    <w:rsid w:val="00157D53"/>
    <w:rsid w:val="001623C6"/>
    <w:rsid w:val="00166016"/>
    <w:rsid w:val="001732B8"/>
    <w:rsid w:val="001733F3"/>
    <w:rsid w:val="00174771"/>
    <w:rsid w:val="00176021"/>
    <w:rsid w:val="001766CD"/>
    <w:rsid w:val="001900B9"/>
    <w:rsid w:val="00195505"/>
    <w:rsid w:val="0019680A"/>
    <w:rsid w:val="00197578"/>
    <w:rsid w:val="001A381A"/>
    <w:rsid w:val="001A520A"/>
    <w:rsid w:val="001A7543"/>
    <w:rsid w:val="001B1E24"/>
    <w:rsid w:val="001C608B"/>
    <w:rsid w:val="001D0916"/>
    <w:rsid w:val="001D6C89"/>
    <w:rsid w:val="001E4FAE"/>
    <w:rsid w:val="001F00D5"/>
    <w:rsid w:val="001F0644"/>
    <w:rsid w:val="001F5C44"/>
    <w:rsid w:val="00201991"/>
    <w:rsid w:val="00201C77"/>
    <w:rsid w:val="00201E1D"/>
    <w:rsid w:val="00203EB9"/>
    <w:rsid w:val="00207130"/>
    <w:rsid w:val="00207E73"/>
    <w:rsid w:val="00211B06"/>
    <w:rsid w:val="0021206E"/>
    <w:rsid w:val="0022008C"/>
    <w:rsid w:val="00220907"/>
    <w:rsid w:val="00230A39"/>
    <w:rsid w:val="002348EF"/>
    <w:rsid w:val="00244DC1"/>
    <w:rsid w:val="002453C2"/>
    <w:rsid w:val="00247610"/>
    <w:rsid w:val="00250233"/>
    <w:rsid w:val="00250911"/>
    <w:rsid w:val="00255737"/>
    <w:rsid w:val="00264B00"/>
    <w:rsid w:val="002726AF"/>
    <w:rsid w:val="00272BD1"/>
    <w:rsid w:val="002749D6"/>
    <w:rsid w:val="002952DA"/>
    <w:rsid w:val="002953F5"/>
    <w:rsid w:val="002A04E5"/>
    <w:rsid w:val="002A0815"/>
    <w:rsid w:val="002A756D"/>
    <w:rsid w:val="002B1117"/>
    <w:rsid w:val="002B5BEC"/>
    <w:rsid w:val="002C48E8"/>
    <w:rsid w:val="002E2C97"/>
    <w:rsid w:val="002E549B"/>
    <w:rsid w:val="002F08D9"/>
    <w:rsid w:val="002F2A07"/>
    <w:rsid w:val="002F5D2D"/>
    <w:rsid w:val="003102A2"/>
    <w:rsid w:val="00317150"/>
    <w:rsid w:val="00323478"/>
    <w:rsid w:val="0033135F"/>
    <w:rsid w:val="0033211F"/>
    <w:rsid w:val="00353FF6"/>
    <w:rsid w:val="00354DD1"/>
    <w:rsid w:val="003550AD"/>
    <w:rsid w:val="00355642"/>
    <w:rsid w:val="00356AE9"/>
    <w:rsid w:val="00364394"/>
    <w:rsid w:val="00380E9F"/>
    <w:rsid w:val="003960EB"/>
    <w:rsid w:val="00396B8F"/>
    <w:rsid w:val="003A307A"/>
    <w:rsid w:val="003A55D3"/>
    <w:rsid w:val="003B69A7"/>
    <w:rsid w:val="003C14C5"/>
    <w:rsid w:val="003F5A61"/>
    <w:rsid w:val="003F66FF"/>
    <w:rsid w:val="00401316"/>
    <w:rsid w:val="00402F85"/>
    <w:rsid w:val="0041356A"/>
    <w:rsid w:val="00416316"/>
    <w:rsid w:val="00435475"/>
    <w:rsid w:val="00443FBE"/>
    <w:rsid w:val="0044479F"/>
    <w:rsid w:val="00446FB5"/>
    <w:rsid w:val="004470F9"/>
    <w:rsid w:val="00460B00"/>
    <w:rsid w:val="00464CAC"/>
    <w:rsid w:val="0048057A"/>
    <w:rsid w:val="004829C2"/>
    <w:rsid w:val="00483B1A"/>
    <w:rsid w:val="004A0EDB"/>
    <w:rsid w:val="004A10B2"/>
    <w:rsid w:val="004A4032"/>
    <w:rsid w:val="004A4B7C"/>
    <w:rsid w:val="004A7481"/>
    <w:rsid w:val="004B12E0"/>
    <w:rsid w:val="004B289A"/>
    <w:rsid w:val="004C131E"/>
    <w:rsid w:val="004C3370"/>
    <w:rsid w:val="004E3443"/>
    <w:rsid w:val="00501CE7"/>
    <w:rsid w:val="005074F0"/>
    <w:rsid w:val="00511EB3"/>
    <w:rsid w:val="00514FA0"/>
    <w:rsid w:val="005153A9"/>
    <w:rsid w:val="0051653D"/>
    <w:rsid w:val="00553185"/>
    <w:rsid w:val="00554128"/>
    <w:rsid w:val="00557FB6"/>
    <w:rsid w:val="00562FBA"/>
    <w:rsid w:val="00567287"/>
    <w:rsid w:val="00573803"/>
    <w:rsid w:val="0059363F"/>
    <w:rsid w:val="005957A6"/>
    <w:rsid w:val="005B24CB"/>
    <w:rsid w:val="005B256A"/>
    <w:rsid w:val="005C0AAE"/>
    <w:rsid w:val="005C30DC"/>
    <w:rsid w:val="005C40CA"/>
    <w:rsid w:val="005D148F"/>
    <w:rsid w:val="005D4464"/>
    <w:rsid w:val="005D72F9"/>
    <w:rsid w:val="005D7412"/>
    <w:rsid w:val="005E6DDA"/>
    <w:rsid w:val="005F7423"/>
    <w:rsid w:val="00606B6D"/>
    <w:rsid w:val="006176D3"/>
    <w:rsid w:val="00617E5B"/>
    <w:rsid w:val="00624F95"/>
    <w:rsid w:val="0063176F"/>
    <w:rsid w:val="006367DF"/>
    <w:rsid w:val="0065098B"/>
    <w:rsid w:val="006513DC"/>
    <w:rsid w:val="0065556F"/>
    <w:rsid w:val="00655973"/>
    <w:rsid w:val="00663989"/>
    <w:rsid w:val="00670518"/>
    <w:rsid w:val="0067283B"/>
    <w:rsid w:val="0067421D"/>
    <w:rsid w:val="00684948"/>
    <w:rsid w:val="006B2B9D"/>
    <w:rsid w:val="006B637E"/>
    <w:rsid w:val="006B7490"/>
    <w:rsid w:val="006C0BD1"/>
    <w:rsid w:val="006D031B"/>
    <w:rsid w:val="006D27CE"/>
    <w:rsid w:val="006D439A"/>
    <w:rsid w:val="006F3592"/>
    <w:rsid w:val="006F5F3B"/>
    <w:rsid w:val="006F6A9E"/>
    <w:rsid w:val="006F76F8"/>
    <w:rsid w:val="00700AE8"/>
    <w:rsid w:val="00701F83"/>
    <w:rsid w:val="0070338E"/>
    <w:rsid w:val="007042DD"/>
    <w:rsid w:val="007045DF"/>
    <w:rsid w:val="00704C60"/>
    <w:rsid w:val="00710FA3"/>
    <w:rsid w:val="00724045"/>
    <w:rsid w:val="00730A06"/>
    <w:rsid w:val="007329CD"/>
    <w:rsid w:val="00735351"/>
    <w:rsid w:val="0073537B"/>
    <w:rsid w:val="0073552D"/>
    <w:rsid w:val="0073589E"/>
    <w:rsid w:val="00741871"/>
    <w:rsid w:val="0075121C"/>
    <w:rsid w:val="0075374F"/>
    <w:rsid w:val="007561C5"/>
    <w:rsid w:val="007577EA"/>
    <w:rsid w:val="007639C3"/>
    <w:rsid w:val="007857C4"/>
    <w:rsid w:val="007A06A2"/>
    <w:rsid w:val="007A126B"/>
    <w:rsid w:val="007B2E0C"/>
    <w:rsid w:val="007B52DF"/>
    <w:rsid w:val="007B749D"/>
    <w:rsid w:val="007B7BBF"/>
    <w:rsid w:val="007E0020"/>
    <w:rsid w:val="007E077E"/>
    <w:rsid w:val="007E39F9"/>
    <w:rsid w:val="007E3E21"/>
    <w:rsid w:val="007F2A85"/>
    <w:rsid w:val="007F57DC"/>
    <w:rsid w:val="00804C01"/>
    <w:rsid w:val="008072FE"/>
    <w:rsid w:val="00810776"/>
    <w:rsid w:val="00812DD7"/>
    <w:rsid w:val="008147F9"/>
    <w:rsid w:val="008251B3"/>
    <w:rsid w:val="0084158F"/>
    <w:rsid w:val="00845C19"/>
    <w:rsid w:val="00851AC0"/>
    <w:rsid w:val="008532F0"/>
    <w:rsid w:val="008541A5"/>
    <w:rsid w:val="00854802"/>
    <w:rsid w:val="008550B0"/>
    <w:rsid w:val="00857272"/>
    <w:rsid w:val="008615E3"/>
    <w:rsid w:val="00862FDB"/>
    <w:rsid w:val="0086735C"/>
    <w:rsid w:val="00870084"/>
    <w:rsid w:val="0087272A"/>
    <w:rsid w:val="00881089"/>
    <w:rsid w:val="00895BE5"/>
    <w:rsid w:val="008978B0"/>
    <w:rsid w:val="008A3B5A"/>
    <w:rsid w:val="008A7704"/>
    <w:rsid w:val="008B252D"/>
    <w:rsid w:val="008D00B2"/>
    <w:rsid w:val="008E09CC"/>
    <w:rsid w:val="008F1684"/>
    <w:rsid w:val="008F1ADA"/>
    <w:rsid w:val="008F202E"/>
    <w:rsid w:val="008F2C3E"/>
    <w:rsid w:val="00902369"/>
    <w:rsid w:val="00911F35"/>
    <w:rsid w:val="0091513E"/>
    <w:rsid w:val="00923F36"/>
    <w:rsid w:val="00924EC8"/>
    <w:rsid w:val="0092588C"/>
    <w:rsid w:val="00931FAC"/>
    <w:rsid w:val="0093300B"/>
    <w:rsid w:val="0093329E"/>
    <w:rsid w:val="00934188"/>
    <w:rsid w:val="00940272"/>
    <w:rsid w:val="00943DEF"/>
    <w:rsid w:val="00944A17"/>
    <w:rsid w:val="00952DEA"/>
    <w:rsid w:val="00966CE2"/>
    <w:rsid w:val="00984559"/>
    <w:rsid w:val="009A0C5E"/>
    <w:rsid w:val="009A191E"/>
    <w:rsid w:val="009A4BE3"/>
    <w:rsid w:val="009C3600"/>
    <w:rsid w:val="009C370D"/>
    <w:rsid w:val="009D619C"/>
    <w:rsid w:val="009E26A6"/>
    <w:rsid w:val="009E2A50"/>
    <w:rsid w:val="009E40DF"/>
    <w:rsid w:val="009E5E5E"/>
    <w:rsid w:val="009E6AEC"/>
    <w:rsid w:val="009F0597"/>
    <w:rsid w:val="009F232D"/>
    <w:rsid w:val="009F4F1A"/>
    <w:rsid w:val="009F6BEE"/>
    <w:rsid w:val="00A01519"/>
    <w:rsid w:val="00A037B2"/>
    <w:rsid w:val="00A12A9A"/>
    <w:rsid w:val="00A17C03"/>
    <w:rsid w:val="00A30ECF"/>
    <w:rsid w:val="00A40FC7"/>
    <w:rsid w:val="00A44798"/>
    <w:rsid w:val="00A47652"/>
    <w:rsid w:val="00A55B52"/>
    <w:rsid w:val="00A63B36"/>
    <w:rsid w:val="00A767BE"/>
    <w:rsid w:val="00A77EC0"/>
    <w:rsid w:val="00AB0C17"/>
    <w:rsid w:val="00AB1C39"/>
    <w:rsid w:val="00AC0C16"/>
    <w:rsid w:val="00AC141A"/>
    <w:rsid w:val="00AD28FD"/>
    <w:rsid w:val="00AD7FE4"/>
    <w:rsid w:val="00B0339E"/>
    <w:rsid w:val="00B12D2D"/>
    <w:rsid w:val="00B244BD"/>
    <w:rsid w:val="00B332A4"/>
    <w:rsid w:val="00B35672"/>
    <w:rsid w:val="00B35EA3"/>
    <w:rsid w:val="00B40A56"/>
    <w:rsid w:val="00B40FCA"/>
    <w:rsid w:val="00B44340"/>
    <w:rsid w:val="00B53506"/>
    <w:rsid w:val="00B56640"/>
    <w:rsid w:val="00B75C01"/>
    <w:rsid w:val="00B76728"/>
    <w:rsid w:val="00B8000D"/>
    <w:rsid w:val="00B80ED6"/>
    <w:rsid w:val="00B87B13"/>
    <w:rsid w:val="00B90FEC"/>
    <w:rsid w:val="00B92BD6"/>
    <w:rsid w:val="00BD04A9"/>
    <w:rsid w:val="00BD1CC2"/>
    <w:rsid w:val="00BD68F0"/>
    <w:rsid w:val="00BE3961"/>
    <w:rsid w:val="00BE5BF5"/>
    <w:rsid w:val="00BF4362"/>
    <w:rsid w:val="00BF558F"/>
    <w:rsid w:val="00C07136"/>
    <w:rsid w:val="00C10D05"/>
    <w:rsid w:val="00C126F5"/>
    <w:rsid w:val="00C12AF1"/>
    <w:rsid w:val="00C15EE0"/>
    <w:rsid w:val="00C37E19"/>
    <w:rsid w:val="00C53C44"/>
    <w:rsid w:val="00C552BE"/>
    <w:rsid w:val="00C571B1"/>
    <w:rsid w:val="00C636BA"/>
    <w:rsid w:val="00C72B32"/>
    <w:rsid w:val="00C75206"/>
    <w:rsid w:val="00C75E4E"/>
    <w:rsid w:val="00C83AF7"/>
    <w:rsid w:val="00C85DD3"/>
    <w:rsid w:val="00C93ACA"/>
    <w:rsid w:val="00C9665B"/>
    <w:rsid w:val="00CA24A8"/>
    <w:rsid w:val="00CA4619"/>
    <w:rsid w:val="00CA518D"/>
    <w:rsid w:val="00CA7DB3"/>
    <w:rsid w:val="00CB1DE9"/>
    <w:rsid w:val="00CB2449"/>
    <w:rsid w:val="00CB5B27"/>
    <w:rsid w:val="00CC2AB1"/>
    <w:rsid w:val="00CC4D01"/>
    <w:rsid w:val="00CD1E7A"/>
    <w:rsid w:val="00CD5CC4"/>
    <w:rsid w:val="00CE2B51"/>
    <w:rsid w:val="00CF1BB2"/>
    <w:rsid w:val="00CF7A9A"/>
    <w:rsid w:val="00D01C14"/>
    <w:rsid w:val="00D06221"/>
    <w:rsid w:val="00D1006D"/>
    <w:rsid w:val="00D21113"/>
    <w:rsid w:val="00D27421"/>
    <w:rsid w:val="00D27BBA"/>
    <w:rsid w:val="00D303C2"/>
    <w:rsid w:val="00D3126C"/>
    <w:rsid w:val="00D3566D"/>
    <w:rsid w:val="00D40247"/>
    <w:rsid w:val="00D41CE2"/>
    <w:rsid w:val="00D425D3"/>
    <w:rsid w:val="00D44D44"/>
    <w:rsid w:val="00D4654A"/>
    <w:rsid w:val="00D5092B"/>
    <w:rsid w:val="00D67214"/>
    <w:rsid w:val="00D71BC4"/>
    <w:rsid w:val="00D7475A"/>
    <w:rsid w:val="00D83AEE"/>
    <w:rsid w:val="00D83E35"/>
    <w:rsid w:val="00D857BC"/>
    <w:rsid w:val="00D8584F"/>
    <w:rsid w:val="00D85CEA"/>
    <w:rsid w:val="00D866BB"/>
    <w:rsid w:val="00DC038F"/>
    <w:rsid w:val="00DC07D0"/>
    <w:rsid w:val="00DC1D2C"/>
    <w:rsid w:val="00DC5FBC"/>
    <w:rsid w:val="00DD0630"/>
    <w:rsid w:val="00DD5816"/>
    <w:rsid w:val="00DF3128"/>
    <w:rsid w:val="00E0222F"/>
    <w:rsid w:val="00E04A74"/>
    <w:rsid w:val="00E05BCF"/>
    <w:rsid w:val="00E1204B"/>
    <w:rsid w:val="00E15215"/>
    <w:rsid w:val="00E23083"/>
    <w:rsid w:val="00E25453"/>
    <w:rsid w:val="00E27B39"/>
    <w:rsid w:val="00E337D5"/>
    <w:rsid w:val="00E37F4F"/>
    <w:rsid w:val="00E506AD"/>
    <w:rsid w:val="00E51671"/>
    <w:rsid w:val="00E51C9A"/>
    <w:rsid w:val="00E60533"/>
    <w:rsid w:val="00E638B3"/>
    <w:rsid w:val="00E66152"/>
    <w:rsid w:val="00E71E99"/>
    <w:rsid w:val="00E7294E"/>
    <w:rsid w:val="00E81FD9"/>
    <w:rsid w:val="00E82B8B"/>
    <w:rsid w:val="00E8758C"/>
    <w:rsid w:val="00E95213"/>
    <w:rsid w:val="00EA3097"/>
    <w:rsid w:val="00EB75DA"/>
    <w:rsid w:val="00EB7CD8"/>
    <w:rsid w:val="00ED3E87"/>
    <w:rsid w:val="00ED53EC"/>
    <w:rsid w:val="00EE2479"/>
    <w:rsid w:val="00EF2E55"/>
    <w:rsid w:val="00EF5804"/>
    <w:rsid w:val="00F02F91"/>
    <w:rsid w:val="00F04DD3"/>
    <w:rsid w:val="00F11B34"/>
    <w:rsid w:val="00F17881"/>
    <w:rsid w:val="00F402B7"/>
    <w:rsid w:val="00F43DBF"/>
    <w:rsid w:val="00F50192"/>
    <w:rsid w:val="00F56A39"/>
    <w:rsid w:val="00F70192"/>
    <w:rsid w:val="00F71061"/>
    <w:rsid w:val="00F8667B"/>
    <w:rsid w:val="00F91E19"/>
    <w:rsid w:val="00F942A5"/>
    <w:rsid w:val="00F96119"/>
    <w:rsid w:val="00F96269"/>
    <w:rsid w:val="00FA3AA4"/>
    <w:rsid w:val="00FA72F6"/>
    <w:rsid w:val="00FA7810"/>
    <w:rsid w:val="00FB3765"/>
    <w:rsid w:val="00FC003F"/>
    <w:rsid w:val="00FC49F8"/>
    <w:rsid w:val="00FD145C"/>
    <w:rsid w:val="00FD4B7A"/>
    <w:rsid w:val="00FD5B1C"/>
    <w:rsid w:val="00FF013A"/>
    <w:rsid w:val="00FF05CF"/>
    <w:rsid w:val="3C23659B"/>
    <w:rsid w:val="6C722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6AA2"/>
  <w15:chartTrackingRefBased/>
  <w15:docId w15:val="{E9AE4DA4-53D8-4C86-9E44-71B4F1C3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3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423"/>
    <w:pPr>
      <w:ind w:left="720"/>
      <w:contextualSpacing/>
    </w:pPr>
  </w:style>
  <w:style w:type="paragraph" w:customStyle="1" w:styleId="paragraph">
    <w:name w:val="paragraph"/>
    <w:basedOn w:val="Normal"/>
    <w:rsid w:val="007F2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2A85"/>
  </w:style>
  <w:style w:type="character" w:customStyle="1" w:styleId="eop">
    <w:name w:val="eop"/>
    <w:basedOn w:val="DefaultParagraphFont"/>
    <w:rsid w:val="007F2A85"/>
  </w:style>
  <w:style w:type="character" w:customStyle="1" w:styleId="Heading1Char">
    <w:name w:val="Heading 1 Char"/>
    <w:basedOn w:val="DefaultParagraphFont"/>
    <w:link w:val="Heading1"/>
    <w:uiPriority w:val="9"/>
    <w:rsid w:val="006B637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B637E"/>
    <w:pPr>
      <w:outlineLvl w:val="9"/>
    </w:pPr>
    <w:rPr>
      <w:lang w:val="en-US"/>
    </w:rPr>
  </w:style>
  <w:style w:type="paragraph" w:styleId="TOC2">
    <w:name w:val="toc 2"/>
    <w:basedOn w:val="Normal"/>
    <w:next w:val="Normal"/>
    <w:autoRedefine/>
    <w:uiPriority w:val="39"/>
    <w:unhideWhenUsed/>
    <w:rsid w:val="006B637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E077E"/>
    <w:pPr>
      <w:numPr>
        <w:numId w:val="25"/>
      </w:numPr>
      <w:spacing w:after="100"/>
    </w:pPr>
    <w:rPr>
      <w:rFonts w:eastAsiaTheme="minorEastAsia" w:cs="Times New Roman"/>
      <w:lang w:val="en-US"/>
    </w:rPr>
  </w:style>
  <w:style w:type="paragraph" w:styleId="TOC3">
    <w:name w:val="toc 3"/>
    <w:basedOn w:val="Normal"/>
    <w:next w:val="Normal"/>
    <w:autoRedefine/>
    <w:uiPriority w:val="39"/>
    <w:unhideWhenUsed/>
    <w:rsid w:val="006B637E"/>
    <w:pPr>
      <w:spacing w:after="100"/>
      <w:ind w:left="440"/>
    </w:pPr>
    <w:rPr>
      <w:rFonts w:eastAsiaTheme="minorEastAsia" w:cs="Times New Roman"/>
      <w:lang w:val="en-US"/>
    </w:rPr>
  </w:style>
  <w:style w:type="paragraph" w:styleId="Header">
    <w:name w:val="header"/>
    <w:basedOn w:val="Normal"/>
    <w:link w:val="HeaderChar"/>
    <w:uiPriority w:val="99"/>
    <w:unhideWhenUsed/>
    <w:rsid w:val="006B6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37E"/>
  </w:style>
  <w:style w:type="paragraph" w:styleId="Footer">
    <w:name w:val="footer"/>
    <w:basedOn w:val="Normal"/>
    <w:link w:val="FooterChar"/>
    <w:uiPriority w:val="99"/>
    <w:unhideWhenUsed/>
    <w:rsid w:val="006B6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37E"/>
  </w:style>
  <w:style w:type="character" w:styleId="Hyperlink">
    <w:name w:val="Hyperlink"/>
    <w:basedOn w:val="DefaultParagraphFont"/>
    <w:uiPriority w:val="99"/>
    <w:unhideWhenUsed/>
    <w:rsid w:val="00126D67"/>
    <w:rPr>
      <w:color w:val="0563C1" w:themeColor="hyperlink"/>
      <w:u w:val="single"/>
    </w:rPr>
  </w:style>
  <w:style w:type="character" w:styleId="UnresolvedMention">
    <w:name w:val="Unresolved Mention"/>
    <w:basedOn w:val="DefaultParagraphFont"/>
    <w:uiPriority w:val="99"/>
    <w:semiHidden/>
    <w:unhideWhenUsed/>
    <w:rsid w:val="00126D67"/>
    <w:rPr>
      <w:color w:val="605E5C"/>
      <w:shd w:val="clear" w:color="auto" w:fill="E1DFDD"/>
    </w:rPr>
  </w:style>
  <w:style w:type="character" w:styleId="FollowedHyperlink">
    <w:name w:val="FollowedHyperlink"/>
    <w:basedOn w:val="DefaultParagraphFont"/>
    <w:uiPriority w:val="99"/>
    <w:semiHidden/>
    <w:unhideWhenUsed/>
    <w:rsid w:val="00EA3097"/>
    <w:rPr>
      <w:color w:val="954F72" w:themeColor="followedHyperlink"/>
      <w:u w:val="single"/>
    </w:rPr>
  </w:style>
  <w:style w:type="paragraph" w:styleId="NoSpacing">
    <w:name w:val="No Spacing"/>
    <w:uiPriority w:val="1"/>
    <w:qFormat/>
    <w:rsid w:val="007B2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680">
      <w:bodyDiv w:val="1"/>
      <w:marLeft w:val="0"/>
      <w:marRight w:val="0"/>
      <w:marTop w:val="0"/>
      <w:marBottom w:val="0"/>
      <w:divBdr>
        <w:top w:val="none" w:sz="0" w:space="0" w:color="auto"/>
        <w:left w:val="none" w:sz="0" w:space="0" w:color="auto"/>
        <w:bottom w:val="none" w:sz="0" w:space="0" w:color="auto"/>
        <w:right w:val="none" w:sz="0" w:space="0" w:color="auto"/>
      </w:divBdr>
      <w:divsChild>
        <w:div w:id="1799032075">
          <w:marLeft w:val="0"/>
          <w:marRight w:val="0"/>
          <w:marTop w:val="0"/>
          <w:marBottom w:val="0"/>
          <w:divBdr>
            <w:top w:val="none" w:sz="0" w:space="0" w:color="auto"/>
            <w:left w:val="none" w:sz="0" w:space="0" w:color="auto"/>
            <w:bottom w:val="none" w:sz="0" w:space="0" w:color="auto"/>
            <w:right w:val="none" w:sz="0" w:space="0" w:color="auto"/>
          </w:divBdr>
        </w:div>
        <w:div w:id="1825467859">
          <w:marLeft w:val="0"/>
          <w:marRight w:val="0"/>
          <w:marTop w:val="0"/>
          <w:marBottom w:val="0"/>
          <w:divBdr>
            <w:top w:val="none" w:sz="0" w:space="0" w:color="auto"/>
            <w:left w:val="none" w:sz="0" w:space="0" w:color="auto"/>
            <w:bottom w:val="none" w:sz="0" w:space="0" w:color="auto"/>
            <w:right w:val="none" w:sz="0" w:space="0" w:color="auto"/>
          </w:divBdr>
        </w:div>
        <w:div w:id="1529223537">
          <w:marLeft w:val="0"/>
          <w:marRight w:val="0"/>
          <w:marTop w:val="0"/>
          <w:marBottom w:val="0"/>
          <w:divBdr>
            <w:top w:val="none" w:sz="0" w:space="0" w:color="auto"/>
            <w:left w:val="none" w:sz="0" w:space="0" w:color="auto"/>
            <w:bottom w:val="none" w:sz="0" w:space="0" w:color="auto"/>
            <w:right w:val="none" w:sz="0" w:space="0" w:color="auto"/>
          </w:divBdr>
        </w:div>
        <w:div w:id="354774673">
          <w:marLeft w:val="0"/>
          <w:marRight w:val="0"/>
          <w:marTop w:val="0"/>
          <w:marBottom w:val="0"/>
          <w:divBdr>
            <w:top w:val="none" w:sz="0" w:space="0" w:color="auto"/>
            <w:left w:val="none" w:sz="0" w:space="0" w:color="auto"/>
            <w:bottom w:val="none" w:sz="0" w:space="0" w:color="auto"/>
            <w:right w:val="none" w:sz="0" w:space="0" w:color="auto"/>
          </w:divBdr>
        </w:div>
        <w:div w:id="1297448295">
          <w:marLeft w:val="0"/>
          <w:marRight w:val="0"/>
          <w:marTop w:val="0"/>
          <w:marBottom w:val="0"/>
          <w:divBdr>
            <w:top w:val="none" w:sz="0" w:space="0" w:color="auto"/>
            <w:left w:val="none" w:sz="0" w:space="0" w:color="auto"/>
            <w:bottom w:val="none" w:sz="0" w:space="0" w:color="auto"/>
            <w:right w:val="none" w:sz="0" w:space="0" w:color="auto"/>
          </w:divBdr>
        </w:div>
        <w:div w:id="177740772">
          <w:marLeft w:val="0"/>
          <w:marRight w:val="0"/>
          <w:marTop w:val="0"/>
          <w:marBottom w:val="0"/>
          <w:divBdr>
            <w:top w:val="none" w:sz="0" w:space="0" w:color="auto"/>
            <w:left w:val="none" w:sz="0" w:space="0" w:color="auto"/>
            <w:bottom w:val="none" w:sz="0" w:space="0" w:color="auto"/>
            <w:right w:val="none" w:sz="0" w:space="0" w:color="auto"/>
          </w:divBdr>
        </w:div>
        <w:div w:id="210926167">
          <w:marLeft w:val="0"/>
          <w:marRight w:val="0"/>
          <w:marTop w:val="0"/>
          <w:marBottom w:val="0"/>
          <w:divBdr>
            <w:top w:val="none" w:sz="0" w:space="0" w:color="auto"/>
            <w:left w:val="none" w:sz="0" w:space="0" w:color="auto"/>
            <w:bottom w:val="none" w:sz="0" w:space="0" w:color="auto"/>
            <w:right w:val="none" w:sz="0" w:space="0" w:color="auto"/>
          </w:divBdr>
        </w:div>
        <w:div w:id="415320766">
          <w:marLeft w:val="0"/>
          <w:marRight w:val="0"/>
          <w:marTop w:val="0"/>
          <w:marBottom w:val="0"/>
          <w:divBdr>
            <w:top w:val="none" w:sz="0" w:space="0" w:color="auto"/>
            <w:left w:val="none" w:sz="0" w:space="0" w:color="auto"/>
            <w:bottom w:val="none" w:sz="0" w:space="0" w:color="auto"/>
            <w:right w:val="none" w:sz="0" w:space="0" w:color="auto"/>
          </w:divBdr>
        </w:div>
        <w:div w:id="2144232163">
          <w:marLeft w:val="0"/>
          <w:marRight w:val="0"/>
          <w:marTop w:val="0"/>
          <w:marBottom w:val="0"/>
          <w:divBdr>
            <w:top w:val="none" w:sz="0" w:space="0" w:color="auto"/>
            <w:left w:val="none" w:sz="0" w:space="0" w:color="auto"/>
            <w:bottom w:val="none" w:sz="0" w:space="0" w:color="auto"/>
            <w:right w:val="none" w:sz="0" w:space="0" w:color="auto"/>
          </w:divBdr>
        </w:div>
        <w:div w:id="1051267831">
          <w:marLeft w:val="0"/>
          <w:marRight w:val="0"/>
          <w:marTop w:val="0"/>
          <w:marBottom w:val="0"/>
          <w:divBdr>
            <w:top w:val="none" w:sz="0" w:space="0" w:color="auto"/>
            <w:left w:val="none" w:sz="0" w:space="0" w:color="auto"/>
            <w:bottom w:val="none" w:sz="0" w:space="0" w:color="auto"/>
            <w:right w:val="none" w:sz="0" w:space="0" w:color="auto"/>
          </w:divBdr>
        </w:div>
        <w:div w:id="590166077">
          <w:marLeft w:val="0"/>
          <w:marRight w:val="0"/>
          <w:marTop w:val="0"/>
          <w:marBottom w:val="0"/>
          <w:divBdr>
            <w:top w:val="none" w:sz="0" w:space="0" w:color="auto"/>
            <w:left w:val="none" w:sz="0" w:space="0" w:color="auto"/>
            <w:bottom w:val="none" w:sz="0" w:space="0" w:color="auto"/>
            <w:right w:val="none" w:sz="0" w:space="0" w:color="auto"/>
          </w:divBdr>
        </w:div>
        <w:div w:id="468985042">
          <w:marLeft w:val="0"/>
          <w:marRight w:val="0"/>
          <w:marTop w:val="0"/>
          <w:marBottom w:val="0"/>
          <w:divBdr>
            <w:top w:val="none" w:sz="0" w:space="0" w:color="auto"/>
            <w:left w:val="none" w:sz="0" w:space="0" w:color="auto"/>
            <w:bottom w:val="none" w:sz="0" w:space="0" w:color="auto"/>
            <w:right w:val="none" w:sz="0" w:space="0" w:color="auto"/>
          </w:divBdr>
        </w:div>
        <w:div w:id="408499457">
          <w:marLeft w:val="0"/>
          <w:marRight w:val="0"/>
          <w:marTop w:val="0"/>
          <w:marBottom w:val="0"/>
          <w:divBdr>
            <w:top w:val="none" w:sz="0" w:space="0" w:color="auto"/>
            <w:left w:val="none" w:sz="0" w:space="0" w:color="auto"/>
            <w:bottom w:val="none" w:sz="0" w:space="0" w:color="auto"/>
            <w:right w:val="none" w:sz="0" w:space="0" w:color="auto"/>
          </w:divBdr>
        </w:div>
        <w:div w:id="1840462397">
          <w:marLeft w:val="0"/>
          <w:marRight w:val="0"/>
          <w:marTop w:val="0"/>
          <w:marBottom w:val="0"/>
          <w:divBdr>
            <w:top w:val="none" w:sz="0" w:space="0" w:color="auto"/>
            <w:left w:val="none" w:sz="0" w:space="0" w:color="auto"/>
            <w:bottom w:val="none" w:sz="0" w:space="0" w:color="auto"/>
            <w:right w:val="none" w:sz="0" w:space="0" w:color="auto"/>
          </w:divBdr>
        </w:div>
        <w:div w:id="1371615653">
          <w:marLeft w:val="0"/>
          <w:marRight w:val="0"/>
          <w:marTop w:val="0"/>
          <w:marBottom w:val="0"/>
          <w:divBdr>
            <w:top w:val="none" w:sz="0" w:space="0" w:color="auto"/>
            <w:left w:val="none" w:sz="0" w:space="0" w:color="auto"/>
            <w:bottom w:val="none" w:sz="0" w:space="0" w:color="auto"/>
            <w:right w:val="none" w:sz="0" w:space="0" w:color="auto"/>
          </w:divBdr>
        </w:div>
        <w:div w:id="205720564">
          <w:marLeft w:val="0"/>
          <w:marRight w:val="0"/>
          <w:marTop w:val="0"/>
          <w:marBottom w:val="0"/>
          <w:divBdr>
            <w:top w:val="none" w:sz="0" w:space="0" w:color="auto"/>
            <w:left w:val="none" w:sz="0" w:space="0" w:color="auto"/>
            <w:bottom w:val="none" w:sz="0" w:space="0" w:color="auto"/>
            <w:right w:val="none" w:sz="0" w:space="0" w:color="auto"/>
          </w:divBdr>
        </w:div>
        <w:div w:id="136806317">
          <w:marLeft w:val="0"/>
          <w:marRight w:val="0"/>
          <w:marTop w:val="0"/>
          <w:marBottom w:val="0"/>
          <w:divBdr>
            <w:top w:val="none" w:sz="0" w:space="0" w:color="auto"/>
            <w:left w:val="none" w:sz="0" w:space="0" w:color="auto"/>
            <w:bottom w:val="none" w:sz="0" w:space="0" w:color="auto"/>
            <w:right w:val="none" w:sz="0" w:space="0" w:color="auto"/>
          </w:divBdr>
        </w:div>
        <w:div w:id="863327802">
          <w:marLeft w:val="0"/>
          <w:marRight w:val="0"/>
          <w:marTop w:val="0"/>
          <w:marBottom w:val="0"/>
          <w:divBdr>
            <w:top w:val="none" w:sz="0" w:space="0" w:color="auto"/>
            <w:left w:val="none" w:sz="0" w:space="0" w:color="auto"/>
            <w:bottom w:val="none" w:sz="0" w:space="0" w:color="auto"/>
            <w:right w:val="none" w:sz="0" w:space="0" w:color="auto"/>
          </w:divBdr>
        </w:div>
        <w:div w:id="4138497">
          <w:marLeft w:val="0"/>
          <w:marRight w:val="0"/>
          <w:marTop w:val="0"/>
          <w:marBottom w:val="0"/>
          <w:divBdr>
            <w:top w:val="none" w:sz="0" w:space="0" w:color="auto"/>
            <w:left w:val="none" w:sz="0" w:space="0" w:color="auto"/>
            <w:bottom w:val="none" w:sz="0" w:space="0" w:color="auto"/>
            <w:right w:val="none" w:sz="0" w:space="0" w:color="auto"/>
          </w:divBdr>
        </w:div>
        <w:div w:id="21326156">
          <w:marLeft w:val="0"/>
          <w:marRight w:val="0"/>
          <w:marTop w:val="0"/>
          <w:marBottom w:val="0"/>
          <w:divBdr>
            <w:top w:val="none" w:sz="0" w:space="0" w:color="auto"/>
            <w:left w:val="none" w:sz="0" w:space="0" w:color="auto"/>
            <w:bottom w:val="none" w:sz="0" w:space="0" w:color="auto"/>
            <w:right w:val="none" w:sz="0" w:space="0" w:color="auto"/>
          </w:divBdr>
        </w:div>
        <w:div w:id="563029529">
          <w:marLeft w:val="0"/>
          <w:marRight w:val="0"/>
          <w:marTop w:val="0"/>
          <w:marBottom w:val="0"/>
          <w:divBdr>
            <w:top w:val="none" w:sz="0" w:space="0" w:color="auto"/>
            <w:left w:val="none" w:sz="0" w:space="0" w:color="auto"/>
            <w:bottom w:val="none" w:sz="0" w:space="0" w:color="auto"/>
            <w:right w:val="none" w:sz="0" w:space="0" w:color="auto"/>
          </w:divBdr>
        </w:div>
        <w:div w:id="785276239">
          <w:marLeft w:val="0"/>
          <w:marRight w:val="0"/>
          <w:marTop w:val="0"/>
          <w:marBottom w:val="0"/>
          <w:divBdr>
            <w:top w:val="none" w:sz="0" w:space="0" w:color="auto"/>
            <w:left w:val="none" w:sz="0" w:space="0" w:color="auto"/>
            <w:bottom w:val="none" w:sz="0" w:space="0" w:color="auto"/>
            <w:right w:val="none" w:sz="0" w:space="0" w:color="auto"/>
          </w:divBdr>
        </w:div>
        <w:div w:id="1030256230">
          <w:marLeft w:val="0"/>
          <w:marRight w:val="0"/>
          <w:marTop w:val="0"/>
          <w:marBottom w:val="0"/>
          <w:divBdr>
            <w:top w:val="none" w:sz="0" w:space="0" w:color="auto"/>
            <w:left w:val="none" w:sz="0" w:space="0" w:color="auto"/>
            <w:bottom w:val="none" w:sz="0" w:space="0" w:color="auto"/>
            <w:right w:val="none" w:sz="0" w:space="0" w:color="auto"/>
          </w:divBdr>
        </w:div>
        <w:div w:id="1688680466">
          <w:marLeft w:val="0"/>
          <w:marRight w:val="0"/>
          <w:marTop w:val="0"/>
          <w:marBottom w:val="0"/>
          <w:divBdr>
            <w:top w:val="none" w:sz="0" w:space="0" w:color="auto"/>
            <w:left w:val="none" w:sz="0" w:space="0" w:color="auto"/>
            <w:bottom w:val="none" w:sz="0" w:space="0" w:color="auto"/>
            <w:right w:val="none" w:sz="0" w:space="0" w:color="auto"/>
          </w:divBdr>
        </w:div>
        <w:div w:id="582641468">
          <w:marLeft w:val="0"/>
          <w:marRight w:val="0"/>
          <w:marTop w:val="0"/>
          <w:marBottom w:val="0"/>
          <w:divBdr>
            <w:top w:val="none" w:sz="0" w:space="0" w:color="auto"/>
            <w:left w:val="none" w:sz="0" w:space="0" w:color="auto"/>
            <w:bottom w:val="none" w:sz="0" w:space="0" w:color="auto"/>
            <w:right w:val="none" w:sz="0" w:space="0" w:color="auto"/>
          </w:divBdr>
        </w:div>
        <w:div w:id="99955305">
          <w:marLeft w:val="0"/>
          <w:marRight w:val="0"/>
          <w:marTop w:val="0"/>
          <w:marBottom w:val="0"/>
          <w:divBdr>
            <w:top w:val="none" w:sz="0" w:space="0" w:color="auto"/>
            <w:left w:val="none" w:sz="0" w:space="0" w:color="auto"/>
            <w:bottom w:val="none" w:sz="0" w:space="0" w:color="auto"/>
            <w:right w:val="none" w:sz="0" w:space="0" w:color="auto"/>
          </w:divBdr>
        </w:div>
        <w:div w:id="2012752867">
          <w:marLeft w:val="0"/>
          <w:marRight w:val="0"/>
          <w:marTop w:val="0"/>
          <w:marBottom w:val="0"/>
          <w:divBdr>
            <w:top w:val="none" w:sz="0" w:space="0" w:color="auto"/>
            <w:left w:val="none" w:sz="0" w:space="0" w:color="auto"/>
            <w:bottom w:val="none" w:sz="0" w:space="0" w:color="auto"/>
            <w:right w:val="none" w:sz="0" w:space="0" w:color="auto"/>
          </w:divBdr>
        </w:div>
        <w:div w:id="1094394985">
          <w:marLeft w:val="0"/>
          <w:marRight w:val="0"/>
          <w:marTop w:val="0"/>
          <w:marBottom w:val="0"/>
          <w:divBdr>
            <w:top w:val="none" w:sz="0" w:space="0" w:color="auto"/>
            <w:left w:val="none" w:sz="0" w:space="0" w:color="auto"/>
            <w:bottom w:val="none" w:sz="0" w:space="0" w:color="auto"/>
            <w:right w:val="none" w:sz="0" w:space="0" w:color="auto"/>
          </w:divBdr>
        </w:div>
        <w:div w:id="1383097640">
          <w:marLeft w:val="0"/>
          <w:marRight w:val="0"/>
          <w:marTop w:val="0"/>
          <w:marBottom w:val="0"/>
          <w:divBdr>
            <w:top w:val="none" w:sz="0" w:space="0" w:color="auto"/>
            <w:left w:val="none" w:sz="0" w:space="0" w:color="auto"/>
            <w:bottom w:val="none" w:sz="0" w:space="0" w:color="auto"/>
            <w:right w:val="none" w:sz="0" w:space="0" w:color="auto"/>
          </w:divBdr>
        </w:div>
        <w:div w:id="1558711610">
          <w:marLeft w:val="0"/>
          <w:marRight w:val="0"/>
          <w:marTop w:val="0"/>
          <w:marBottom w:val="0"/>
          <w:divBdr>
            <w:top w:val="none" w:sz="0" w:space="0" w:color="auto"/>
            <w:left w:val="none" w:sz="0" w:space="0" w:color="auto"/>
            <w:bottom w:val="none" w:sz="0" w:space="0" w:color="auto"/>
            <w:right w:val="none" w:sz="0" w:space="0" w:color="auto"/>
          </w:divBdr>
        </w:div>
        <w:div w:id="2075158337">
          <w:marLeft w:val="0"/>
          <w:marRight w:val="0"/>
          <w:marTop w:val="0"/>
          <w:marBottom w:val="0"/>
          <w:divBdr>
            <w:top w:val="none" w:sz="0" w:space="0" w:color="auto"/>
            <w:left w:val="none" w:sz="0" w:space="0" w:color="auto"/>
            <w:bottom w:val="none" w:sz="0" w:space="0" w:color="auto"/>
            <w:right w:val="none" w:sz="0" w:space="0" w:color="auto"/>
          </w:divBdr>
        </w:div>
        <w:div w:id="1543903399">
          <w:marLeft w:val="0"/>
          <w:marRight w:val="0"/>
          <w:marTop w:val="0"/>
          <w:marBottom w:val="0"/>
          <w:divBdr>
            <w:top w:val="none" w:sz="0" w:space="0" w:color="auto"/>
            <w:left w:val="none" w:sz="0" w:space="0" w:color="auto"/>
            <w:bottom w:val="none" w:sz="0" w:space="0" w:color="auto"/>
            <w:right w:val="none" w:sz="0" w:space="0" w:color="auto"/>
          </w:divBdr>
        </w:div>
        <w:div w:id="1088503934">
          <w:marLeft w:val="0"/>
          <w:marRight w:val="0"/>
          <w:marTop w:val="0"/>
          <w:marBottom w:val="0"/>
          <w:divBdr>
            <w:top w:val="none" w:sz="0" w:space="0" w:color="auto"/>
            <w:left w:val="none" w:sz="0" w:space="0" w:color="auto"/>
            <w:bottom w:val="none" w:sz="0" w:space="0" w:color="auto"/>
            <w:right w:val="none" w:sz="0" w:space="0" w:color="auto"/>
          </w:divBdr>
        </w:div>
        <w:div w:id="963077554">
          <w:marLeft w:val="0"/>
          <w:marRight w:val="0"/>
          <w:marTop w:val="0"/>
          <w:marBottom w:val="0"/>
          <w:divBdr>
            <w:top w:val="none" w:sz="0" w:space="0" w:color="auto"/>
            <w:left w:val="none" w:sz="0" w:space="0" w:color="auto"/>
            <w:bottom w:val="none" w:sz="0" w:space="0" w:color="auto"/>
            <w:right w:val="none" w:sz="0" w:space="0" w:color="auto"/>
          </w:divBdr>
        </w:div>
        <w:div w:id="112599818">
          <w:marLeft w:val="0"/>
          <w:marRight w:val="0"/>
          <w:marTop w:val="0"/>
          <w:marBottom w:val="0"/>
          <w:divBdr>
            <w:top w:val="none" w:sz="0" w:space="0" w:color="auto"/>
            <w:left w:val="none" w:sz="0" w:space="0" w:color="auto"/>
            <w:bottom w:val="none" w:sz="0" w:space="0" w:color="auto"/>
            <w:right w:val="none" w:sz="0" w:space="0" w:color="auto"/>
          </w:divBdr>
        </w:div>
        <w:div w:id="1195115340">
          <w:marLeft w:val="0"/>
          <w:marRight w:val="0"/>
          <w:marTop w:val="0"/>
          <w:marBottom w:val="0"/>
          <w:divBdr>
            <w:top w:val="none" w:sz="0" w:space="0" w:color="auto"/>
            <w:left w:val="none" w:sz="0" w:space="0" w:color="auto"/>
            <w:bottom w:val="none" w:sz="0" w:space="0" w:color="auto"/>
            <w:right w:val="none" w:sz="0" w:space="0" w:color="auto"/>
          </w:divBdr>
        </w:div>
        <w:div w:id="2018772419">
          <w:marLeft w:val="0"/>
          <w:marRight w:val="0"/>
          <w:marTop w:val="0"/>
          <w:marBottom w:val="0"/>
          <w:divBdr>
            <w:top w:val="none" w:sz="0" w:space="0" w:color="auto"/>
            <w:left w:val="none" w:sz="0" w:space="0" w:color="auto"/>
            <w:bottom w:val="none" w:sz="0" w:space="0" w:color="auto"/>
            <w:right w:val="none" w:sz="0" w:space="0" w:color="auto"/>
          </w:divBdr>
        </w:div>
      </w:divsChild>
    </w:div>
    <w:div w:id="298724818">
      <w:bodyDiv w:val="1"/>
      <w:marLeft w:val="0"/>
      <w:marRight w:val="0"/>
      <w:marTop w:val="0"/>
      <w:marBottom w:val="0"/>
      <w:divBdr>
        <w:top w:val="none" w:sz="0" w:space="0" w:color="auto"/>
        <w:left w:val="none" w:sz="0" w:space="0" w:color="auto"/>
        <w:bottom w:val="none" w:sz="0" w:space="0" w:color="auto"/>
        <w:right w:val="none" w:sz="0" w:space="0" w:color="auto"/>
      </w:divBdr>
      <w:divsChild>
        <w:div w:id="228662301">
          <w:marLeft w:val="0"/>
          <w:marRight w:val="0"/>
          <w:marTop w:val="0"/>
          <w:marBottom w:val="0"/>
          <w:divBdr>
            <w:top w:val="none" w:sz="0" w:space="0" w:color="auto"/>
            <w:left w:val="none" w:sz="0" w:space="0" w:color="auto"/>
            <w:bottom w:val="none" w:sz="0" w:space="0" w:color="auto"/>
            <w:right w:val="none" w:sz="0" w:space="0" w:color="auto"/>
          </w:divBdr>
        </w:div>
        <w:div w:id="39861369">
          <w:marLeft w:val="0"/>
          <w:marRight w:val="0"/>
          <w:marTop w:val="0"/>
          <w:marBottom w:val="0"/>
          <w:divBdr>
            <w:top w:val="none" w:sz="0" w:space="0" w:color="auto"/>
            <w:left w:val="none" w:sz="0" w:space="0" w:color="auto"/>
            <w:bottom w:val="none" w:sz="0" w:space="0" w:color="auto"/>
            <w:right w:val="none" w:sz="0" w:space="0" w:color="auto"/>
          </w:divBdr>
        </w:div>
        <w:div w:id="328875862">
          <w:marLeft w:val="0"/>
          <w:marRight w:val="0"/>
          <w:marTop w:val="0"/>
          <w:marBottom w:val="0"/>
          <w:divBdr>
            <w:top w:val="none" w:sz="0" w:space="0" w:color="auto"/>
            <w:left w:val="none" w:sz="0" w:space="0" w:color="auto"/>
            <w:bottom w:val="none" w:sz="0" w:space="0" w:color="auto"/>
            <w:right w:val="none" w:sz="0" w:space="0" w:color="auto"/>
          </w:divBdr>
        </w:div>
        <w:div w:id="1354577965">
          <w:marLeft w:val="0"/>
          <w:marRight w:val="0"/>
          <w:marTop w:val="0"/>
          <w:marBottom w:val="0"/>
          <w:divBdr>
            <w:top w:val="none" w:sz="0" w:space="0" w:color="auto"/>
            <w:left w:val="none" w:sz="0" w:space="0" w:color="auto"/>
            <w:bottom w:val="none" w:sz="0" w:space="0" w:color="auto"/>
            <w:right w:val="none" w:sz="0" w:space="0" w:color="auto"/>
          </w:divBdr>
        </w:div>
        <w:div w:id="989989359">
          <w:marLeft w:val="0"/>
          <w:marRight w:val="0"/>
          <w:marTop w:val="0"/>
          <w:marBottom w:val="0"/>
          <w:divBdr>
            <w:top w:val="none" w:sz="0" w:space="0" w:color="auto"/>
            <w:left w:val="none" w:sz="0" w:space="0" w:color="auto"/>
            <w:bottom w:val="none" w:sz="0" w:space="0" w:color="auto"/>
            <w:right w:val="none" w:sz="0" w:space="0" w:color="auto"/>
          </w:divBdr>
        </w:div>
        <w:div w:id="570847035">
          <w:marLeft w:val="0"/>
          <w:marRight w:val="0"/>
          <w:marTop w:val="0"/>
          <w:marBottom w:val="0"/>
          <w:divBdr>
            <w:top w:val="none" w:sz="0" w:space="0" w:color="auto"/>
            <w:left w:val="none" w:sz="0" w:space="0" w:color="auto"/>
            <w:bottom w:val="none" w:sz="0" w:space="0" w:color="auto"/>
            <w:right w:val="none" w:sz="0" w:space="0" w:color="auto"/>
          </w:divBdr>
        </w:div>
        <w:div w:id="1131751898">
          <w:marLeft w:val="0"/>
          <w:marRight w:val="0"/>
          <w:marTop w:val="0"/>
          <w:marBottom w:val="0"/>
          <w:divBdr>
            <w:top w:val="none" w:sz="0" w:space="0" w:color="auto"/>
            <w:left w:val="none" w:sz="0" w:space="0" w:color="auto"/>
            <w:bottom w:val="none" w:sz="0" w:space="0" w:color="auto"/>
            <w:right w:val="none" w:sz="0" w:space="0" w:color="auto"/>
          </w:divBdr>
        </w:div>
        <w:div w:id="742794837">
          <w:marLeft w:val="0"/>
          <w:marRight w:val="0"/>
          <w:marTop w:val="0"/>
          <w:marBottom w:val="0"/>
          <w:divBdr>
            <w:top w:val="none" w:sz="0" w:space="0" w:color="auto"/>
            <w:left w:val="none" w:sz="0" w:space="0" w:color="auto"/>
            <w:bottom w:val="none" w:sz="0" w:space="0" w:color="auto"/>
            <w:right w:val="none" w:sz="0" w:space="0" w:color="auto"/>
          </w:divBdr>
        </w:div>
        <w:div w:id="474176243">
          <w:marLeft w:val="0"/>
          <w:marRight w:val="0"/>
          <w:marTop w:val="0"/>
          <w:marBottom w:val="0"/>
          <w:divBdr>
            <w:top w:val="none" w:sz="0" w:space="0" w:color="auto"/>
            <w:left w:val="none" w:sz="0" w:space="0" w:color="auto"/>
            <w:bottom w:val="none" w:sz="0" w:space="0" w:color="auto"/>
            <w:right w:val="none" w:sz="0" w:space="0" w:color="auto"/>
          </w:divBdr>
        </w:div>
        <w:div w:id="1344085982">
          <w:marLeft w:val="0"/>
          <w:marRight w:val="0"/>
          <w:marTop w:val="0"/>
          <w:marBottom w:val="0"/>
          <w:divBdr>
            <w:top w:val="none" w:sz="0" w:space="0" w:color="auto"/>
            <w:left w:val="none" w:sz="0" w:space="0" w:color="auto"/>
            <w:bottom w:val="none" w:sz="0" w:space="0" w:color="auto"/>
            <w:right w:val="none" w:sz="0" w:space="0" w:color="auto"/>
          </w:divBdr>
        </w:div>
        <w:div w:id="115754662">
          <w:marLeft w:val="0"/>
          <w:marRight w:val="0"/>
          <w:marTop w:val="0"/>
          <w:marBottom w:val="0"/>
          <w:divBdr>
            <w:top w:val="none" w:sz="0" w:space="0" w:color="auto"/>
            <w:left w:val="none" w:sz="0" w:space="0" w:color="auto"/>
            <w:bottom w:val="none" w:sz="0" w:space="0" w:color="auto"/>
            <w:right w:val="none" w:sz="0" w:space="0" w:color="auto"/>
          </w:divBdr>
        </w:div>
        <w:div w:id="2008627588">
          <w:marLeft w:val="0"/>
          <w:marRight w:val="0"/>
          <w:marTop w:val="0"/>
          <w:marBottom w:val="0"/>
          <w:divBdr>
            <w:top w:val="none" w:sz="0" w:space="0" w:color="auto"/>
            <w:left w:val="none" w:sz="0" w:space="0" w:color="auto"/>
            <w:bottom w:val="none" w:sz="0" w:space="0" w:color="auto"/>
            <w:right w:val="none" w:sz="0" w:space="0" w:color="auto"/>
          </w:divBdr>
        </w:div>
        <w:div w:id="644554222">
          <w:marLeft w:val="0"/>
          <w:marRight w:val="0"/>
          <w:marTop w:val="0"/>
          <w:marBottom w:val="0"/>
          <w:divBdr>
            <w:top w:val="none" w:sz="0" w:space="0" w:color="auto"/>
            <w:left w:val="none" w:sz="0" w:space="0" w:color="auto"/>
            <w:bottom w:val="none" w:sz="0" w:space="0" w:color="auto"/>
            <w:right w:val="none" w:sz="0" w:space="0" w:color="auto"/>
          </w:divBdr>
        </w:div>
        <w:div w:id="1452436587">
          <w:marLeft w:val="0"/>
          <w:marRight w:val="0"/>
          <w:marTop w:val="0"/>
          <w:marBottom w:val="0"/>
          <w:divBdr>
            <w:top w:val="none" w:sz="0" w:space="0" w:color="auto"/>
            <w:left w:val="none" w:sz="0" w:space="0" w:color="auto"/>
            <w:bottom w:val="none" w:sz="0" w:space="0" w:color="auto"/>
            <w:right w:val="none" w:sz="0" w:space="0" w:color="auto"/>
          </w:divBdr>
        </w:div>
        <w:div w:id="1525747843">
          <w:marLeft w:val="0"/>
          <w:marRight w:val="0"/>
          <w:marTop w:val="0"/>
          <w:marBottom w:val="0"/>
          <w:divBdr>
            <w:top w:val="none" w:sz="0" w:space="0" w:color="auto"/>
            <w:left w:val="none" w:sz="0" w:space="0" w:color="auto"/>
            <w:bottom w:val="none" w:sz="0" w:space="0" w:color="auto"/>
            <w:right w:val="none" w:sz="0" w:space="0" w:color="auto"/>
          </w:divBdr>
        </w:div>
        <w:div w:id="2070953221">
          <w:marLeft w:val="0"/>
          <w:marRight w:val="0"/>
          <w:marTop w:val="0"/>
          <w:marBottom w:val="0"/>
          <w:divBdr>
            <w:top w:val="none" w:sz="0" w:space="0" w:color="auto"/>
            <w:left w:val="none" w:sz="0" w:space="0" w:color="auto"/>
            <w:bottom w:val="none" w:sz="0" w:space="0" w:color="auto"/>
            <w:right w:val="none" w:sz="0" w:space="0" w:color="auto"/>
          </w:divBdr>
        </w:div>
        <w:div w:id="141431194">
          <w:marLeft w:val="0"/>
          <w:marRight w:val="0"/>
          <w:marTop w:val="0"/>
          <w:marBottom w:val="0"/>
          <w:divBdr>
            <w:top w:val="none" w:sz="0" w:space="0" w:color="auto"/>
            <w:left w:val="none" w:sz="0" w:space="0" w:color="auto"/>
            <w:bottom w:val="none" w:sz="0" w:space="0" w:color="auto"/>
            <w:right w:val="none" w:sz="0" w:space="0" w:color="auto"/>
          </w:divBdr>
        </w:div>
        <w:div w:id="1262832913">
          <w:marLeft w:val="0"/>
          <w:marRight w:val="0"/>
          <w:marTop w:val="0"/>
          <w:marBottom w:val="0"/>
          <w:divBdr>
            <w:top w:val="none" w:sz="0" w:space="0" w:color="auto"/>
            <w:left w:val="none" w:sz="0" w:space="0" w:color="auto"/>
            <w:bottom w:val="none" w:sz="0" w:space="0" w:color="auto"/>
            <w:right w:val="none" w:sz="0" w:space="0" w:color="auto"/>
          </w:divBdr>
        </w:div>
        <w:div w:id="905728006">
          <w:marLeft w:val="0"/>
          <w:marRight w:val="0"/>
          <w:marTop w:val="0"/>
          <w:marBottom w:val="0"/>
          <w:divBdr>
            <w:top w:val="none" w:sz="0" w:space="0" w:color="auto"/>
            <w:left w:val="none" w:sz="0" w:space="0" w:color="auto"/>
            <w:bottom w:val="none" w:sz="0" w:space="0" w:color="auto"/>
            <w:right w:val="none" w:sz="0" w:space="0" w:color="auto"/>
          </w:divBdr>
        </w:div>
        <w:div w:id="218441616">
          <w:marLeft w:val="0"/>
          <w:marRight w:val="0"/>
          <w:marTop w:val="0"/>
          <w:marBottom w:val="0"/>
          <w:divBdr>
            <w:top w:val="none" w:sz="0" w:space="0" w:color="auto"/>
            <w:left w:val="none" w:sz="0" w:space="0" w:color="auto"/>
            <w:bottom w:val="none" w:sz="0" w:space="0" w:color="auto"/>
            <w:right w:val="none" w:sz="0" w:space="0" w:color="auto"/>
          </w:divBdr>
        </w:div>
        <w:div w:id="1097556769">
          <w:marLeft w:val="0"/>
          <w:marRight w:val="0"/>
          <w:marTop w:val="0"/>
          <w:marBottom w:val="0"/>
          <w:divBdr>
            <w:top w:val="none" w:sz="0" w:space="0" w:color="auto"/>
            <w:left w:val="none" w:sz="0" w:space="0" w:color="auto"/>
            <w:bottom w:val="none" w:sz="0" w:space="0" w:color="auto"/>
            <w:right w:val="none" w:sz="0" w:space="0" w:color="auto"/>
          </w:divBdr>
        </w:div>
        <w:div w:id="87043238">
          <w:marLeft w:val="0"/>
          <w:marRight w:val="0"/>
          <w:marTop w:val="0"/>
          <w:marBottom w:val="0"/>
          <w:divBdr>
            <w:top w:val="none" w:sz="0" w:space="0" w:color="auto"/>
            <w:left w:val="none" w:sz="0" w:space="0" w:color="auto"/>
            <w:bottom w:val="none" w:sz="0" w:space="0" w:color="auto"/>
            <w:right w:val="none" w:sz="0" w:space="0" w:color="auto"/>
          </w:divBdr>
        </w:div>
        <w:div w:id="1994792322">
          <w:marLeft w:val="0"/>
          <w:marRight w:val="0"/>
          <w:marTop w:val="0"/>
          <w:marBottom w:val="0"/>
          <w:divBdr>
            <w:top w:val="none" w:sz="0" w:space="0" w:color="auto"/>
            <w:left w:val="none" w:sz="0" w:space="0" w:color="auto"/>
            <w:bottom w:val="none" w:sz="0" w:space="0" w:color="auto"/>
            <w:right w:val="none" w:sz="0" w:space="0" w:color="auto"/>
          </w:divBdr>
        </w:div>
        <w:div w:id="385836176">
          <w:marLeft w:val="0"/>
          <w:marRight w:val="0"/>
          <w:marTop w:val="0"/>
          <w:marBottom w:val="0"/>
          <w:divBdr>
            <w:top w:val="none" w:sz="0" w:space="0" w:color="auto"/>
            <w:left w:val="none" w:sz="0" w:space="0" w:color="auto"/>
            <w:bottom w:val="none" w:sz="0" w:space="0" w:color="auto"/>
            <w:right w:val="none" w:sz="0" w:space="0" w:color="auto"/>
          </w:divBdr>
        </w:div>
        <w:div w:id="560755719">
          <w:marLeft w:val="0"/>
          <w:marRight w:val="0"/>
          <w:marTop w:val="0"/>
          <w:marBottom w:val="0"/>
          <w:divBdr>
            <w:top w:val="none" w:sz="0" w:space="0" w:color="auto"/>
            <w:left w:val="none" w:sz="0" w:space="0" w:color="auto"/>
            <w:bottom w:val="none" w:sz="0" w:space="0" w:color="auto"/>
            <w:right w:val="none" w:sz="0" w:space="0" w:color="auto"/>
          </w:divBdr>
        </w:div>
        <w:div w:id="1793280258">
          <w:marLeft w:val="0"/>
          <w:marRight w:val="0"/>
          <w:marTop w:val="0"/>
          <w:marBottom w:val="0"/>
          <w:divBdr>
            <w:top w:val="none" w:sz="0" w:space="0" w:color="auto"/>
            <w:left w:val="none" w:sz="0" w:space="0" w:color="auto"/>
            <w:bottom w:val="none" w:sz="0" w:space="0" w:color="auto"/>
            <w:right w:val="none" w:sz="0" w:space="0" w:color="auto"/>
          </w:divBdr>
        </w:div>
        <w:div w:id="2074573852">
          <w:marLeft w:val="0"/>
          <w:marRight w:val="0"/>
          <w:marTop w:val="0"/>
          <w:marBottom w:val="0"/>
          <w:divBdr>
            <w:top w:val="none" w:sz="0" w:space="0" w:color="auto"/>
            <w:left w:val="none" w:sz="0" w:space="0" w:color="auto"/>
            <w:bottom w:val="none" w:sz="0" w:space="0" w:color="auto"/>
            <w:right w:val="none" w:sz="0" w:space="0" w:color="auto"/>
          </w:divBdr>
        </w:div>
        <w:div w:id="1863977248">
          <w:marLeft w:val="0"/>
          <w:marRight w:val="0"/>
          <w:marTop w:val="0"/>
          <w:marBottom w:val="0"/>
          <w:divBdr>
            <w:top w:val="none" w:sz="0" w:space="0" w:color="auto"/>
            <w:left w:val="none" w:sz="0" w:space="0" w:color="auto"/>
            <w:bottom w:val="none" w:sz="0" w:space="0" w:color="auto"/>
            <w:right w:val="none" w:sz="0" w:space="0" w:color="auto"/>
          </w:divBdr>
        </w:div>
        <w:div w:id="668755963">
          <w:marLeft w:val="0"/>
          <w:marRight w:val="0"/>
          <w:marTop w:val="0"/>
          <w:marBottom w:val="0"/>
          <w:divBdr>
            <w:top w:val="none" w:sz="0" w:space="0" w:color="auto"/>
            <w:left w:val="none" w:sz="0" w:space="0" w:color="auto"/>
            <w:bottom w:val="none" w:sz="0" w:space="0" w:color="auto"/>
            <w:right w:val="none" w:sz="0" w:space="0" w:color="auto"/>
          </w:divBdr>
        </w:div>
        <w:div w:id="604193463">
          <w:marLeft w:val="0"/>
          <w:marRight w:val="0"/>
          <w:marTop w:val="0"/>
          <w:marBottom w:val="0"/>
          <w:divBdr>
            <w:top w:val="none" w:sz="0" w:space="0" w:color="auto"/>
            <w:left w:val="none" w:sz="0" w:space="0" w:color="auto"/>
            <w:bottom w:val="none" w:sz="0" w:space="0" w:color="auto"/>
            <w:right w:val="none" w:sz="0" w:space="0" w:color="auto"/>
          </w:divBdr>
        </w:div>
      </w:divsChild>
    </w:div>
    <w:div w:id="397825569">
      <w:bodyDiv w:val="1"/>
      <w:marLeft w:val="0"/>
      <w:marRight w:val="0"/>
      <w:marTop w:val="0"/>
      <w:marBottom w:val="0"/>
      <w:divBdr>
        <w:top w:val="none" w:sz="0" w:space="0" w:color="auto"/>
        <w:left w:val="none" w:sz="0" w:space="0" w:color="auto"/>
        <w:bottom w:val="none" w:sz="0" w:space="0" w:color="auto"/>
        <w:right w:val="none" w:sz="0" w:space="0" w:color="auto"/>
      </w:divBdr>
      <w:divsChild>
        <w:div w:id="2006321694">
          <w:marLeft w:val="0"/>
          <w:marRight w:val="0"/>
          <w:marTop w:val="0"/>
          <w:marBottom w:val="0"/>
          <w:divBdr>
            <w:top w:val="none" w:sz="0" w:space="0" w:color="auto"/>
            <w:left w:val="none" w:sz="0" w:space="0" w:color="auto"/>
            <w:bottom w:val="none" w:sz="0" w:space="0" w:color="auto"/>
            <w:right w:val="none" w:sz="0" w:space="0" w:color="auto"/>
          </w:divBdr>
        </w:div>
        <w:div w:id="452677696">
          <w:marLeft w:val="0"/>
          <w:marRight w:val="0"/>
          <w:marTop w:val="0"/>
          <w:marBottom w:val="0"/>
          <w:divBdr>
            <w:top w:val="none" w:sz="0" w:space="0" w:color="auto"/>
            <w:left w:val="none" w:sz="0" w:space="0" w:color="auto"/>
            <w:bottom w:val="none" w:sz="0" w:space="0" w:color="auto"/>
            <w:right w:val="none" w:sz="0" w:space="0" w:color="auto"/>
          </w:divBdr>
        </w:div>
        <w:div w:id="985546905">
          <w:marLeft w:val="0"/>
          <w:marRight w:val="0"/>
          <w:marTop w:val="0"/>
          <w:marBottom w:val="0"/>
          <w:divBdr>
            <w:top w:val="none" w:sz="0" w:space="0" w:color="auto"/>
            <w:left w:val="none" w:sz="0" w:space="0" w:color="auto"/>
            <w:bottom w:val="none" w:sz="0" w:space="0" w:color="auto"/>
            <w:right w:val="none" w:sz="0" w:space="0" w:color="auto"/>
          </w:divBdr>
        </w:div>
        <w:div w:id="1521313458">
          <w:marLeft w:val="0"/>
          <w:marRight w:val="0"/>
          <w:marTop w:val="0"/>
          <w:marBottom w:val="0"/>
          <w:divBdr>
            <w:top w:val="none" w:sz="0" w:space="0" w:color="auto"/>
            <w:left w:val="none" w:sz="0" w:space="0" w:color="auto"/>
            <w:bottom w:val="none" w:sz="0" w:space="0" w:color="auto"/>
            <w:right w:val="none" w:sz="0" w:space="0" w:color="auto"/>
          </w:divBdr>
        </w:div>
        <w:div w:id="1582832786">
          <w:marLeft w:val="0"/>
          <w:marRight w:val="0"/>
          <w:marTop w:val="0"/>
          <w:marBottom w:val="0"/>
          <w:divBdr>
            <w:top w:val="none" w:sz="0" w:space="0" w:color="auto"/>
            <w:left w:val="none" w:sz="0" w:space="0" w:color="auto"/>
            <w:bottom w:val="none" w:sz="0" w:space="0" w:color="auto"/>
            <w:right w:val="none" w:sz="0" w:space="0" w:color="auto"/>
          </w:divBdr>
        </w:div>
        <w:div w:id="466583374">
          <w:marLeft w:val="0"/>
          <w:marRight w:val="0"/>
          <w:marTop w:val="0"/>
          <w:marBottom w:val="0"/>
          <w:divBdr>
            <w:top w:val="none" w:sz="0" w:space="0" w:color="auto"/>
            <w:left w:val="none" w:sz="0" w:space="0" w:color="auto"/>
            <w:bottom w:val="none" w:sz="0" w:space="0" w:color="auto"/>
            <w:right w:val="none" w:sz="0" w:space="0" w:color="auto"/>
          </w:divBdr>
        </w:div>
        <w:div w:id="296449038">
          <w:marLeft w:val="0"/>
          <w:marRight w:val="0"/>
          <w:marTop w:val="0"/>
          <w:marBottom w:val="0"/>
          <w:divBdr>
            <w:top w:val="none" w:sz="0" w:space="0" w:color="auto"/>
            <w:left w:val="none" w:sz="0" w:space="0" w:color="auto"/>
            <w:bottom w:val="none" w:sz="0" w:space="0" w:color="auto"/>
            <w:right w:val="none" w:sz="0" w:space="0" w:color="auto"/>
          </w:divBdr>
        </w:div>
        <w:div w:id="1567959983">
          <w:marLeft w:val="0"/>
          <w:marRight w:val="0"/>
          <w:marTop w:val="0"/>
          <w:marBottom w:val="0"/>
          <w:divBdr>
            <w:top w:val="none" w:sz="0" w:space="0" w:color="auto"/>
            <w:left w:val="none" w:sz="0" w:space="0" w:color="auto"/>
            <w:bottom w:val="none" w:sz="0" w:space="0" w:color="auto"/>
            <w:right w:val="none" w:sz="0" w:space="0" w:color="auto"/>
          </w:divBdr>
        </w:div>
        <w:div w:id="1516385234">
          <w:marLeft w:val="0"/>
          <w:marRight w:val="0"/>
          <w:marTop w:val="0"/>
          <w:marBottom w:val="0"/>
          <w:divBdr>
            <w:top w:val="none" w:sz="0" w:space="0" w:color="auto"/>
            <w:left w:val="none" w:sz="0" w:space="0" w:color="auto"/>
            <w:bottom w:val="none" w:sz="0" w:space="0" w:color="auto"/>
            <w:right w:val="none" w:sz="0" w:space="0" w:color="auto"/>
          </w:divBdr>
        </w:div>
        <w:div w:id="208685460">
          <w:marLeft w:val="0"/>
          <w:marRight w:val="0"/>
          <w:marTop w:val="0"/>
          <w:marBottom w:val="0"/>
          <w:divBdr>
            <w:top w:val="none" w:sz="0" w:space="0" w:color="auto"/>
            <w:left w:val="none" w:sz="0" w:space="0" w:color="auto"/>
            <w:bottom w:val="none" w:sz="0" w:space="0" w:color="auto"/>
            <w:right w:val="none" w:sz="0" w:space="0" w:color="auto"/>
          </w:divBdr>
        </w:div>
        <w:div w:id="1217010216">
          <w:marLeft w:val="0"/>
          <w:marRight w:val="0"/>
          <w:marTop w:val="0"/>
          <w:marBottom w:val="0"/>
          <w:divBdr>
            <w:top w:val="none" w:sz="0" w:space="0" w:color="auto"/>
            <w:left w:val="none" w:sz="0" w:space="0" w:color="auto"/>
            <w:bottom w:val="none" w:sz="0" w:space="0" w:color="auto"/>
            <w:right w:val="none" w:sz="0" w:space="0" w:color="auto"/>
          </w:divBdr>
        </w:div>
        <w:div w:id="1835997611">
          <w:marLeft w:val="0"/>
          <w:marRight w:val="0"/>
          <w:marTop w:val="0"/>
          <w:marBottom w:val="0"/>
          <w:divBdr>
            <w:top w:val="none" w:sz="0" w:space="0" w:color="auto"/>
            <w:left w:val="none" w:sz="0" w:space="0" w:color="auto"/>
            <w:bottom w:val="none" w:sz="0" w:space="0" w:color="auto"/>
            <w:right w:val="none" w:sz="0" w:space="0" w:color="auto"/>
          </w:divBdr>
        </w:div>
        <w:div w:id="1468665052">
          <w:marLeft w:val="0"/>
          <w:marRight w:val="0"/>
          <w:marTop w:val="0"/>
          <w:marBottom w:val="0"/>
          <w:divBdr>
            <w:top w:val="none" w:sz="0" w:space="0" w:color="auto"/>
            <w:left w:val="none" w:sz="0" w:space="0" w:color="auto"/>
            <w:bottom w:val="none" w:sz="0" w:space="0" w:color="auto"/>
            <w:right w:val="none" w:sz="0" w:space="0" w:color="auto"/>
          </w:divBdr>
        </w:div>
        <w:div w:id="1575818951">
          <w:marLeft w:val="0"/>
          <w:marRight w:val="0"/>
          <w:marTop w:val="0"/>
          <w:marBottom w:val="0"/>
          <w:divBdr>
            <w:top w:val="none" w:sz="0" w:space="0" w:color="auto"/>
            <w:left w:val="none" w:sz="0" w:space="0" w:color="auto"/>
            <w:bottom w:val="none" w:sz="0" w:space="0" w:color="auto"/>
            <w:right w:val="none" w:sz="0" w:space="0" w:color="auto"/>
          </w:divBdr>
        </w:div>
        <w:div w:id="1484590333">
          <w:marLeft w:val="0"/>
          <w:marRight w:val="0"/>
          <w:marTop w:val="0"/>
          <w:marBottom w:val="0"/>
          <w:divBdr>
            <w:top w:val="none" w:sz="0" w:space="0" w:color="auto"/>
            <w:left w:val="none" w:sz="0" w:space="0" w:color="auto"/>
            <w:bottom w:val="none" w:sz="0" w:space="0" w:color="auto"/>
            <w:right w:val="none" w:sz="0" w:space="0" w:color="auto"/>
          </w:divBdr>
        </w:div>
        <w:div w:id="1420177571">
          <w:marLeft w:val="0"/>
          <w:marRight w:val="0"/>
          <w:marTop w:val="0"/>
          <w:marBottom w:val="0"/>
          <w:divBdr>
            <w:top w:val="none" w:sz="0" w:space="0" w:color="auto"/>
            <w:left w:val="none" w:sz="0" w:space="0" w:color="auto"/>
            <w:bottom w:val="none" w:sz="0" w:space="0" w:color="auto"/>
            <w:right w:val="none" w:sz="0" w:space="0" w:color="auto"/>
          </w:divBdr>
        </w:div>
        <w:div w:id="2006664333">
          <w:marLeft w:val="0"/>
          <w:marRight w:val="0"/>
          <w:marTop w:val="0"/>
          <w:marBottom w:val="0"/>
          <w:divBdr>
            <w:top w:val="none" w:sz="0" w:space="0" w:color="auto"/>
            <w:left w:val="none" w:sz="0" w:space="0" w:color="auto"/>
            <w:bottom w:val="none" w:sz="0" w:space="0" w:color="auto"/>
            <w:right w:val="none" w:sz="0" w:space="0" w:color="auto"/>
          </w:divBdr>
        </w:div>
        <w:div w:id="1856532346">
          <w:marLeft w:val="0"/>
          <w:marRight w:val="0"/>
          <w:marTop w:val="0"/>
          <w:marBottom w:val="0"/>
          <w:divBdr>
            <w:top w:val="none" w:sz="0" w:space="0" w:color="auto"/>
            <w:left w:val="none" w:sz="0" w:space="0" w:color="auto"/>
            <w:bottom w:val="none" w:sz="0" w:space="0" w:color="auto"/>
            <w:right w:val="none" w:sz="0" w:space="0" w:color="auto"/>
          </w:divBdr>
        </w:div>
        <w:div w:id="1203439776">
          <w:marLeft w:val="0"/>
          <w:marRight w:val="0"/>
          <w:marTop w:val="0"/>
          <w:marBottom w:val="0"/>
          <w:divBdr>
            <w:top w:val="none" w:sz="0" w:space="0" w:color="auto"/>
            <w:left w:val="none" w:sz="0" w:space="0" w:color="auto"/>
            <w:bottom w:val="none" w:sz="0" w:space="0" w:color="auto"/>
            <w:right w:val="none" w:sz="0" w:space="0" w:color="auto"/>
          </w:divBdr>
        </w:div>
        <w:div w:id="2100977615">
          <w:marLeft w:val="0"/>
          <w:marRight w:val="0"/>
          <w:marTop w:val="0"/>
          <w:marBottom w:val="0"/>
          <w:divBdr>
            <w:top w:val="none" w:sz="0" w:space="0" w:color="auto"/>
            <w:left w:val="none" w:sz="0" w:space="0" w:color="auto"/>
            <w:bottom w:val="none" w:sz="0" w:space="0" w:color="auto"/>
            <w:right w:val="none" w:sz="0" w:space="0" w:color="auto"/>
          </w:divBdr>
        </w:div>
        <w:div w:id="835532011">
          <w:marLeft w:val="0"/>
          <w:marRight w:val="0"/>
          <w:marTop w:val="0"/>
          <w:marBottom w:val="0"/>
          <w:divBdr>
            <w:top w:val="none" w:sz="0" w:space="0" w:color="auto"/>
            <w:left w:val="none" w:sz="0" w:space="0" w:color="auto"/>
            <w:bottom w:val="none" w:sz="0" w:space="0" w:color="auto"/>
            <w:right w:val="none" w:sz="0" w:space="0" w:color="auto"/>
          </w:divBdr>
        </w:div>
        <w:div w:id="1448502282">
          <w:marLeft w:val="0"/>
          <w:marRight w:val="0"/>
          <w:marTop w:val="0"/>
          <w:marBottom w:val="0"/>
          <w:divBdr>
            <w:top w:val="none" w:sz="0" w:space="0" w:color="auto"/>
            <w:left w:val="none" w:sz="0" w:space="0" w:color="auto"/>
            <w:bottom w:val="none" w:sz="0" w:space="0" w:color="auto"/>
            <w:right w:val="none" w:sz="0" w:space="0" w:color="auto"/>
          </w:divBdr>
        </w:div>
        <w:div w:id="1884948336">
          <w:marLeft w:val="0"/>
          <w:marRight w:val="0"/>
          <w:marTop w:val="0"/>
          <w:marBottom w:val="0"/>
          <w:divBdr>
            <w:top w:val="none" w:sz="0" w:space="0" w:color="auto"/>
            <w:left w:val="none" w:sz="0" w:space="0" w:color="auto"/>
            <w:bottom w:val="none" w:sz="0" w:space="0" w:color="auto"/>
            <w:right w:val="none" w:sz="0" w:space="0" w:color="auto"/>
          </w:divBdr>
        </w:div>
        <w:div w:id="1856111512">
          <w:marLeft w:val="0"/>
          <w:marRight w:val="0"/>
          <w:marTop w:val="0"/>
          <w:marBottom w:val="0"/>
          <w:divBdr>
            <w:top w:val="none" w:sz="0" w:space="0" w:color="auto"/>
            <w:left w:val="none" w:sz="0" w:space="0" w:color="auto"/>
            <w:bottom w:val="none" w:sz="0" w:space="0" w:color="auto"/>
            <w:right w:val="none" w:sz="0" w:space="0" w:color="auto"/>
          </w:divBdr>
        </w:div>
        <w:div w:id="1551263462">
          <w:marLeft w:val="0"/>
          <w:marRight w:val="0"/>
          <w:marTop w:val="0"/>
          <w:marBottom w:val="0"/>
          <w:divBdr>
            <w:top w:val="none" w:sz="0" w:space="0" w:color="auto"/>
            <w:left w:val="none" w:sz="0" w:space="0" w:color="auto"/>
            <w:bottom w:val="none" w:sz="0" w:space="0" w:color="auto"/>
            <w:right w:val="none" w:sz="0" w:space="0" w:color="auto"/>
          </w:divBdr>
        </w:div>
        <w:div w:id="627207238">
          <w:marLeft w:val="0"/>
          <w:marRight w:val="0"/>
          <w:marTop w:val="0"/>
          <w:marBottom w:val="0"/>
          <w:divBdr>
            <w:top w:val="none" w:sz="0" w:space="0" w:color="auto"/>
            <w:left w:val="none" w:sz="0" w:space="0" w:color="auto"/>
            <w:bottom w:val="none" w:sz="0" w:space="0" w:color="auto"/>
            <w:right w:val="none" w:sz="0" w:space="0" w:color="auto"/>
          </w:divBdr>
        </w:div>
        <w:div w:id="1680347038">
          <w:marLeft w:val="0"/>
          <w:marRight w:val="0"/>
          <w:marTop w:val="0"/>
          <w:marBottom w:val="0"/>
          <w:divBdr>
            <w:top w:val="none" w:sz="0" w:space="0" w:color="auto"/>
            <w:left w:val="none" w:sz="0" w:space="0" w:color="auto"/>
            <w:bottom w:val="none" w:sz="0" w:space="0" w:color="auto"/>
            <w:right w:val="none" w:sz="0" w:space="0" w:color="auto"/>
          </w:divBdr>
        </w:div>
        <w:div w:id="862279690">
          <w:marLeft w:val="0"/>
          <w:marRight w:val="0"/>
          <w:marTop w:val="0"/>
          <w:marBottom w:val="0"/>
          <w:divBdr>
            <w:top w:val="none" w:sz="0" w:space="0" w:color="auto"/>
            <w:left w:val="none" w:sz="0" w:space="0" w:color="auto"/>
            <w:bottom w:val="none" w:sz="0" w:space="0" w:color="auto"/>
            <w:right w:val="none" w:sz="0" w:space="0" w:color="auto"/>
          </w:divBdr>
        </w:div>
        <w:div w:id="311494915">
          <w:marLeft w:val="0"/>
          <w:marRight w:val="0"/>
          <w:marTop w:val="0"/>
          <w:marBottom w:val="0"/>
          <w:divBdr>
            <w:top w:val="none" w:sz="0" w:space="0" w:color="auto"/>
            <w:left w:val="none" w:sz="0" w:space="0" w:color="auto"/>
            <w:bottom w:val="none" w:sz="0" w:space="0" w:color="auto"/>
            <w:right w:val="none" w:sz="0" w:space="0" w:color="auto"/>
          </w:divBdr>
        </w:div>
        <w:div w:id="1095785292">
          <w:marLeft w:val="0"/>
          <w:marRight w:val="0"/>
          <w:marTop w:val="0"/>
          <w:marBottom w:val="0"/>
          <w:divBdr>
            <w:top w:val="none" w:sz="0" w:space="0" w:color="auto"/>
            <w:left w:val="none" w:sz="0" w:space="0" w:color="auto"/>
            <w:bottom w:val="none" w:sz="0" w:space="0" w:color="auto"/>
            <w:right w:val="none" w:sz="0" w:space="0" w:color="auto"/>
          </w:divBdr>
        </w:div>
        <w:div w:id="285544650">
          <w:marLeft w:val="0"/>
          <w:marRight w:val="0"/>
          <w:marTop w:val="0"/>
          <w:marBottom w:val="0"/>
          <w:divBdr>
            <w:top w:val="none" w:sz="0" w:space="0" w:color="auto"/>
            <w:left w:val="none" w:sz="0" w:space="0" w:color="auto"/>
            <w:bottom w:val="none" w:sz="0" w:space="0" w:color="auto"/>
            <w:right w:val="none" w:sz="0" w:space="0" w:color="auto"/>
          </w:divBdr>
        </w:div>
      </w:divsChild>
    </w:div>
    <w:div w:id="641231605">
      <w:bodyDiv w:val="1"/>
      <w:marLeft w:val="0"/>
      <w:marRight w:val="0"/>
      <w:marTop w:val="0"/>
      <w:marBottom w:val="0"/>
      <w:divBdr>
        <w:top w:val="none" w:sz="0" w:space="0" w:color="auto"/>
        <w:left w:val="none" w:sz="0" w:space="0" w:color="auto"/>
        <w:bottom w:val="none" w:sz="0" w:space="0" w:color="auto"/>
        <w:right w:val="none" w:sz="0" w:space="0" w:color="auto"/>
      </w:divBdr>
      <w:divsChild>
        <w:div w:id="868027105">
          <w:marLeft w:val="0"/>
          <w:marRight w:val="0"/>
          <w:marTop w:val="0"/>
          <w:marBottom w:val="0"/>
          <w:divBdr>
            <w:top w:val="none" w:sz="0" w:space="0" w:color="auto"/>
            <w:left w:val="none" w:sz="0" w:space="0" w:color="auto"/>
            <w:bottom w:val="none" w:sz="0" w:space="0" w:color="auto"/>
            <w:right w:val="none" w:sz="0" w:space="0" w:color="auto"/>
          </w:divBdr>
        </w:div>
        <w:div w:id="1545020075">
          <w:marLeft w:val="0"/>
          <w:marRight w:val="0"/>
          <w:marTop w:val="0"/>
          <w:marBottom w:val="0"/>
          <w:divBdr>
            <w:top w:val="none" w:sz="0" w:space="0" w:color="auto"/>
            <w:left w:val="none" w:sz="0" w:space="0" w:color="auto"/>
            <w:bottom w:val="none" w:sz="0" w:space="0" w:color="auto"/>
            <w:right w:val="none" w:sz="0" w:space="0" w:color="auto"/>
          </w:divBdr>
        </w:div>
        <w:div w:id="178159246">
          <w:marLeft w:val="0"/>
          <w:marRight w:val="0"/>
          <w:marTop w:val="0"/>
          <w:marBottom w:val="0"/>
          <w:divBdr>
            <w:top w:val="none" w:sz="0" w:space="0" w:color="auto"/>
            <w:left w:val="none" w:sz="0" w:space="0" w:color="auto"/>
            <w:bottom w:val="none" w:sz="0" w:space="0" w:color="auto"/>
            <w:right w:val="none" w:sz="0" w:space="0" w:color="auto"/>
          </w:divBdr>
        </w:div>
        <w:div w:id="1066338587">
          <w:marLeft w:val="0"/>
          <w:marRight w:val="0"/>
          <w:marTop w:val="0"/>
          <w:marBottom w:val="0"/>
          <w:divBdr>
            <w:top w:val="none" w:sz="0" w:space="0" w:color="auto"/>
            <w:left w:val="none" w:sz="0" w:space="0" w:color="auto"/>
            <w:bottom w:val="none" w:sz="0" w:space="0" w:color="auto"/>
            <w:right w:val="none" w:sz="0" w:space="0" w:color="auto"/>
          </w:divBdr>
        </w:div>
        <w:div w:id="1271011649">
          <w:marLeft w:val="0"/>
          <w:marRight w:val="0"/>
          <w:marTop w:val="0"/>
          <w:marBottom w:val="0"/>
          <w:divBdr>
            <w:top w:val="none" w:sz="0" w:space="0" w:color="auto"/>
            <w:left w:val="none" w:sz="0" w:space="0" w:color="auto"/>
            <w:bottom w:val="none" w:sz="0" w:space="0" w:color="auto"/>
            <w:right w:val="none" w:sz="0" w:space="0" w:color="auto"/>
          </w:divBdr>
        </w:div>
        <w:div w:id="1846940213">
          <w:marLeft w:val="0"/>
          <w:marRight w:val="0"/>
          <w:marTop w:val="0"/>
          <w:marBottom w:val="0"/>
          <w:divBdr>
            <w:top w:val="none" w:sz="0" w:space="0" w:color="auto"/>
            <w:left w:val="none" w:sz="0" w:space="0" w:color="auto"/>
            <w:bottom w:val="none" w:sz="0" w:space="0" w:color="auto"/>
            <w:right w:val="none" w:sz="0" w:space="0" w:color="auto"/>
          </w:divBdr>
          <w:divsChild>
            <w:div w:id="1810899681">
              <w:marLeft w:val="0"/>
              <w:marRight w:val="0"/>
              <w:marTop w:val="0"/>
              <w:marBottom w:val="0"/>
              <w:divBdr>
                <w:top w:val="none" w:sz="0" w:space="0" w:color="auto"/>
                <w:left w:val="none" w:sz="0" w:space="0" w:color="auto"/>
                <w:bottom w:val="none" w:sz="0" w:space="0" w:color="auto"/>
                <w:right w:val="none" w:sz="0" w:space="0" w:color="auto"/>
              </w:divBdr>
            </w:div>
            <w:div w:id="844393345">
              <w:marLeft w:val="0"/>
              <w:marRight w:val="0"/>
              <w:marTop w:val="0"/>
              <w:marBottom w:val="0"/>
              <w:divBdr>
                <w:top w:val="none" w:sz="0" w:space="0" w:color="auto"/>
                <w:left w:val="none" w:sz="0" w:space="0" w:color="auto"/>
                <w:bottom w:val="none" w:sz="0" w:space="0" w:color="auto"/>
                <w:right w:val="none" w:sz="0" w:space="0" w:color="auto"/>
              </w:divBdr>
            </w:div>
            <w:div w:id="1281760874">
              <w:marLeft w:val="0"/>
              <w:marRight w:val="0"/>
              <w:marTop w:val="0"/>
              <w:marBottom w:val="0"/>
              <w:divBdr>
                <w:top w:val="none" w:sz="0" w:space="0" w:color="auto"/>
                <w:left w:val="none" w:sz="0" w:space="0" w:color="auto"/>
                <w:bottom w:val="none" w:sz="0" w:space="0" w:color="auto"/>
                <w:right w:val="none" w:sz="0" w:space="0" w:color="auto"/>
              </w:divBdr>
            </w:div>
            <w:div w:id="1696346090">
              <w:marLeft w:val="0"/>
              <w:marRight w:val="0"/>
              <w:marTop w:val="0"/>
              <w:marBottom w:val="0"/>
              <w:divBdr>
                <w:top w:val="none" w:sz="0" w:space="0" w:color="auto"/>
                <w:left w:val="none" w:sz="0" w:space="0" w:color="auto"/>
                <w:bottom w:val="none" w:sz="0" w:space="0" w:color="auto"/>
                <w:right w:val="none" w:sz="0" w:space="0" w:color="auto"/>
              </w:divBdr>
            </w:div>
            <w:div w:id="756824757">
              <w:marLeft w:val="0"/>
              <w:marRight w:val="0"/>
              <w:marTop w:val="0"/>
              <w:marBottom w:val="0"/>
              <w:divBdr>
                <w:top w:val="none" w:sz="0" w:space="0" w:color="auto"/>
                <w:left w:val="none" w:sz="0" w:space="0" w:color="auto"/>
                <w:bottom w:val="none" w:sz="0" w:space="0" w:color="auto"/>
                <w:right w:val="none" w:sz="0" w:space="0" w:color="auto"/>
              </w:divBdr>
            </w:div>
            <w:div w:id="1137143920">
              <w:marLeft w:val="0"/>
              <w:marRight w:val="0"/>
              <w:marTop w:val="0"/>
              <w:marBottom w:val="0"/>
              <w:divBdr>
                <w:top w:val="none" w:sz="0" w:space="0" w:color="auto"/>
                <w:left w:val="none" w:sz="0" w:space="0" w:color="auto"/>
                <w:bottom w:val="none" w:sz="0" w:space="0" w:color="auto"/>
                <w:right w:val="none" w:sz="0" w:space="0" w:color="auto"/>
              </w:divBdr>
            </w:div>
            <w:div w:id="510804097">
              <w:marLeft w:val="0"/>
              <w:marRight w:val="0"/>
              <w:marTop w:val="0"/>
              <w:marBottom w:val="0"/>
              <w:divBdr>
                <w:top w:val="none" w:sz="0" w:space="0" w:color="auto"/>
                <w:left w:val="none" w:sz="0" w:space="0" w:color="auto"/>
                <w:bottom w:val="none" w:sz="0" w:space="0" w:color="auto"/>
                <w:right w:val="none" w:sz="0" w:space="0" w:color="auto"/>
              </w:divBdr>
            </w:div>
            <w:div w:id="1057320613">
              <w:marLeft w:val="0"/>
              <w:marRight w:val="0"/>
              <w:marTop w:val="0"/>
              <w:marBottom w:val="0"/>
              <w:divBdr>
                <w:top w:val="none" w:sz="0" w:space="0" w:color="auto"/>
                <w:left w:val="none" w:sz="0" w:space="0" w:color="auto"/>
                <w:bottom w:val="none" w:sz="0" w:space="0" w:color="auto"/>
                <w:right w:val="none" w:sz="0" w:space="0" w:color="auto"/>
              </w:divBdr>
            </w:div>
            <w:div w:id="1334991700">
              <w:marLeft w:val="0"/>
              <w:marRight w:val="0"/>
              <w:marTop w:val="0"/>
              <w:marBottom w:val="0"/>
              <w:divBdr>
                <w:top w:val="none" w:sz="0" w:space="0" w:color="auto"/>
                <w:left w:val="none" w:sz="0" w:space="0" w:color="auto"/>
                <w:bottom w:val="none" w:sz="0" w:space="0" w:color="auto"/>
                <w:right w:val="none" w:sz="0" w:space="0" w:color="auto"/>
              </w:divBdr>
            </w:div>
            <w:div w:id="1489252523">
              <w:marLeft w:val="0"/>
              <w:marRight w:val="0"/>
              <w:marTop w:val="0"/>
              <w:marBottom w:val="0"/>
              <w:divBdr>
                <w:top w:val="none" w:sz="0" w:space="0" w:color="auto"/>
                <w:left w:val="none" w:sz="0" w:space="0" w:color="auto"/>
                <w:bottom w:val="none" w:sz="0" w:space="0" w:color="auto"/>
                <w:right w:val="none" w:sz="0" w:space="0" w:color="auto"/>
              </w:divBdr>
            </w:div>
            <w:div w:id="652756073">
              <w:marLeft w:val="0"/>
              <w:marRight w:val="0"/>
              <w:marTop w:val="0"/>
              <w:marBottom w:val="0"/>
              <w:divBdr>
                <w:top w:val="none" w:sz="0" w:space="0" w:color="auto"/>
                <w:left w:val="none" w:sz="0" w:space="0" w:color="auto"/>
                <w:bottom w:val="none" w:sz="0" w:space="0" w:color="auto"/>
                <w:right w:val="none" w:sz="0" w:space="0" w:color="auto"/>
              </w:divBdr>
            </w:div>
            <w:div w:id="18240231">
              <w:marLeft w:val="0"/>
              <w:marRight w:val="0"/>
              <w:marTop w:val="0"/>
              <w:marBottom w:val="0"/>
              <w:divBdr>
                <w:top w:val="none" w:sz="0" w:space="0" w:color="auto"/>
                <w:left w:val="none" w:sz="0" w:space="0" w:color="auto"/>
                <w:bottom w:val="none" w:sz="0" w:space="0" w:color="auto"/>
                <w:right w:val="none" w:sz="0" w:space="0" w:color="auto"/>
              </w:divBdr>
            </w:div>
            <w:div w:id="2069915232">
              <w:marLeft w:val="0"/>
              <w:marRight w:val="0"/>
              <w:marTop w:val="0"/>
              <w:marBottom w:val="0"/>
              <w:divBdr>
                <w:top w:val="none" w:sz="0" w:space="0" w:color="auto"/>
                <w:left w:val="none" w:sz="0" w:space="0" w:color="auto"/>
                <w:bottom w:val="none" w:sz="0" w:space="0" w:color="auto"/>
                <w:right w:val="none" w:sz="0" w:space="0" w:color="auto"/>
              </w:divBdr>
            </w:div>
            <w:div w:id="594434855">
              <w:marLeft w:val="0"/>
              <w:marRight w:val="0"/>
              <w:marTop w:val="0"/>
              <w:marBottom w:val="0"/>
              <w:divBdr>
                <w:top w:val="none" w:sz="0" w:space="0" w:color="auto"/>
                <w:left w:val="none" w:sz="0" w:space="0" w:color="auto"/>
                <w:bottom w:val="none" w:sz="0" w:space="0" w:color="auto"/>
                <w:right w:val="none" w:sz="0" w:space="0" w:color="auto"/>
              </w:divBdr>
            </w:div>
            <w:div w:id="170990048">
              <w:marLeft w:val="0"/>
              <w:marRight w:val="0"/>
              <w:marTop w:val="0"/>
              <w:marBottom w:val="0"/>
              <w:divBdr>
                <w:top w:val="none" w:sz="0" w:space="0" w:color="auto"/>
                <w:left w:val="none" w:sz="0" w:space="0" w:color="auto"/>
                <w:bottom w:val="none" w:sz="0" w:space="0" w:color="auto"/>
                <w:right w:val="none" w:sz="0" w:space="0" w:color="auto"/>
              </w:divBdr>
            </w:div>
            <w:div w:id="1020666271">
              <w:marLeft w:val="0"/>
              <w:marRight w:val="0"/>
              <w:marTop w:val="0"/>
              <w:marBottom w:val="0"/>
              <w:divBdr>
                <w:top w:val="none" w:sz="0" w:space="0" w:color="auto"/>
                <w:left w:val="none" w:sz="0" w:space="0" w:color="auto"/>
                <w:bottom w:val="none" w:sz="0" w:space="0" w:color="auto"/>
                <w:right w:val="none" w:sz="0" w:space="0" w:color="auto"/>
              </w:divBdr>
            </w:div>
            <w:div w:id="1693189173">
              <w:marLeft w:val="0"/>
              <w:marRight w:val="0"/>
              <w:marTop w:val="0"/>
              <w:marBottom w:val="0"/>
              <w:divBdr>
                <w:top w:val="none" w:sz="0" w:space="0" w:color="auto"/>
                <w:left w:val="none" w:sz="0" w:space="0" w:color="auto"/>
                <w:bottom w:val="none" w:sz="0" w:space="0" w:color="auto"/>
                <w:right w:val="none" w:sz="0" w:space="0" w:color="auto"/>
              </w:divBdr>
            </w:div>
          </w:divsChild>
        </w:div>
        <w:div w:id="221791708">
          <w:marLeft w:val="0"/>
          <w:marRight w:val="0"/>
          <w:marTop w:val="0"/>
          <w:marBottom w:val="0"/>
          <w:divBdr>
            <w:top w:val="none" w:sz="0" w:space="0" w:color="auto"/>
            <w:left w:val="none" w:sz="0" w:space="0" w:color="auto"/>
            <w:bottom w:val="none" w:sz="0" w:space="0" w:color="auto"/>
            <w:right w:val="none" w:sz="0" w:space="0" w:color="auto"/>
          </w:divBdr>
        </w:div>
        <w:div w:id="392579719">
          <w:marLeft w:val="0"/>
          <w:marRight w:val="0"/>
          <w:marTop w:val="0"/>
          <w:marBottom w:val="0"/>
          <w:divBdr>
            <w:top w:val="none" w:sz="0" w:space="0" w:color="auto"/>
            <w:left w:val="none" w:sz="0" w:space="0" w:color="auto"/>
            <w:bottom w:val="none" w:sz="0" w:space="0" w:color="auto"/>
            <w:right w:val="none" w:sz="0" w:space="0" w:color="auto"/>
          </w:divBdr>
        </w:div>
        <w:div w:id="830364679">
          <w:marLeft w:val="0"/>
          <w:marRight w:val="0"/>
          <w:marTop w:val="0"/>
          <w:marBottom w:val="0"/>
          <w:divBdr>
            <w:top w:val="none" w:sz="0" w:space="0" w:color="auto"/>
            <w:left w:val="none" w:sz="0" w:space="0" w:color="auto"/>
            <w:bottom w:val="none" w:sz="0" w:space="0" w:color="auto"/>
            <w:right w:val="none" w:sz="0" w:space="0" w:color="auto"/>
          </w:divBdr>
        </w:div>
        <w:div w:id="474110319">
          <w:marLeft w:val="0"/>
          <w:marRight w:val="0"/>
          <w:marTop w:val="0"/>
          <w:marBottom w:val="0"/>
          <w:divBdr>
            <w:top w:val="none" w:sz="0" w:space="0" w:color="auto"/>
            <w:left w:val="none" w:sz="0" w:space="0" w:color="auto"/>
            <w:bottom w:val="none" w:sz="0" w:space="0" w:color="auto"/>
            <w:right w:val="none" w:sz="0" w:space="0" w:color="auto"/>
          </w:divBdr>
        </w:div>
      </w:divsChild>
    </w:div>
    <w:div w:id="733354445">
      <w:bodyDiv w:val="1"/>
      <w:marLeft w:val="0"/>
      <w:marRight w:val="0"/>
      <w:marTop w:val="0"/>
      <w:marBottom w:val="0"/>
      <w:divBdr>
        <w:top w:val="none" w:sz="0" w:space="0" w:color="auto"/>
        <w:left w:val="none" w:sz="0" w:space="0" w:color="auto"/>
        <w:bottom w:val="none" w:sz="0" w:space="0" w:color="auto"/>
        <w:right w:val="none" w:sz="0" w:space="0" w:color="auto"/>
      </w:divBdr>
      <w:divsChild>
        <w:div w:id="669600938">
          <w:marLeft w:val="0"/>
          <w:marRight w:val="0"/>
          <w:marTop w:val="0"/>
          <w:marBottom w:val="0"/>
          <w:divBdr>
            <w:top w:val="none" w:sz="0" w:space="0" w:color="auto"/>
            <w:left w:val="none" w:sz="0" w:space="0" w:color="auto"/>
            <w:bottom w:val="none" w:sz="0" w:space="0" w:color="auto"/>
            <w:right w:val="none" w:sz="0" w:space="0" w:color="auto"/>
          </w:divBdr>
        </w:div>
        <w:div w:id="905337640">
          <w:marLeft w:val="0"/>
          <w:marRight w:val="0"/>
          <w:marTop w:val="0"/>
          <w:marBottom w:val="0"/>
          <w:divBdr>
            <w:top w:val="none" w:sz="0" w:space="0" w:color="auto"/>
            <w:left w:val="none" w:sz="0" w:space="0" w:color="auto"/>
            <w:bottom w:val="none" w:sz="0" w:space="0" w:color="auto"/>
            <w:right w:val="none" w:sz="0" w:space="0" w:color="auto"/>
          </w:divBdr>
        </w:div>
        <w:div w:id="846290731">
          <w:marLeft w:val="0"/>
          <w:marRight w:val="0"/>
          <w:marTop w:val="0"/>
          <w:marBottom w:val="0"/>
          <w:divBdr>
            <w:top w:val="none" w:sz="0" w:space="0" w:color="auto"/>
            <w:left w:val="none" w:sz="0" w:space="0" w:color="auto"/>
            <w:bottom w:val="none" w:sz="0" w:space="0" w:color="auto"/>
            <w:right w:val="none" w:sz="0" w:space="0" w:color="auto"/>
          </w:divBdr>
        </w:div>
        <w:div w:id="110445925">
          <w:marLeft w:val="0"/>
          <w:marRight w:val="0"/>
          <w:marTop w:val="0"/>
          <w:marBottom w:val="0"/>
          <w:divBdr>
            <w:top w:val="none" w:sz="0" w:space="0" w:color="auto"/>
            <w:left w:val="none" w:sz="0" w:space="0" w:color="auto"/>
            <w:bottom w:val="none" w:sz="0" w:space="0" w:color="auto"/>
            <w:right w:val="none" w:sz="0" w:space="0" w:color="auto"/>
          </w:divBdr>
        </w:div>
        <w:div w:id="1084494377">
          <w:marLeft w:val="0"/>
          <w:marRight w:val="0"/>
          <w:marTop w:val="0"/>
          <w:marBottom w:val="0"/>
          <w:divBdr>
            <w:top w:val="none" w:sz="0" w:space="0" w:color="auto"/>
            <w:left w:val="none" w:sz="0" w:space="0" w:color="auto"/>
            <w:bottom w:val="none" w:sz="0" w:space="0" w:color="auto"/>
            <w:right w:val="none" w:sz="0" w:space="0" w:color="auto"/>
          </w:divBdr>
          <w:divsChild>
            <w:div w:id="1607157537">
              <w:marLeft w:val="0"/>
              <w:marRight w:val="0"/>
              <w:marTop w:val="0"/>
              <w:marBottom w:val="0"/>
              <w:divBdr>
                <w:top w:val="none" w:sz="0" w:space="0" w:color="auto"/>
                <w:left w:val="none" w:sz="0" w:space="0" w:color="auto"/>
                <w:bottom w:val="none" w:sz="0" w:space="0" w:color="auto"/>
                <w:right w:val="none" w:sz="0" w:space="0" w:color="auto"/>
              </w:divBdr>
            </w:div>
            <w:div w:id="1402295043">
              <w:marLeft w:val="0"/>
              <w:marRight w:val="0"/>
              <w:marTop w:val="0"/>
              <w:marBottom w:val="0"/>
              <w:divBdr>
                <w:top w:val="none" w:sz="0" w:space="0" w:color="auto"/>
                <w:left w:val="none" w:sz="0" w:space="0" w:color="auto"/>
                <w:bottom w:val="none" w:sz="0" w:space="0" w:color="auto"/>
                <w:right w:val="none" w:sz="0" w:space="0" w:color="auto"/>
              </w:divBdr>
            </w:div>
            <w:div w:id="882909909">
              <w:marLeft w:val="0"/>
              <w:marRight w:val="0"/>
              <w:marTop w:val="0"/>
              <w:marBottom w:val="0"/>
              <w:divBdr>
                <w:top w:val="none" w:sz="0" w:space="0" w:color="auto"/>
                <w:left w:val="none" w:sz="0" w:space="0" w:color="auto"/>
                <w:bottom w:val="none" w:sz="0" w:space="0" w:color="auto"/>
                <w:right w:val="none" w:sz="0" w:space="0" w:color="auto"/>
              </w:divBdr>
            </w:div>
            <w:div w:id="819855622">
              <w:marLeft w:val="0"/>
              <w:marRight w:val="0"/>
              <w:marTop w:val="0"/>
              <w:marBottom w:val="0"/>
              <w:divBdr>
                <w:top w:val="none" w:sz="0" w:space="0" w:color="auto"/>
                <w:left w:val="none" w:sz="0" w:space="0" w:color="auto"/>
                <w:bottom w:val="none" w:sz="0" w:space="0" w:color="auto"/>
                <w:right w:val="none" w:sz="0" w:space="0" w:color="auto"/>
              </w:divBdr>
            </w:div>
          </w:divsChild>
        </w:div>
        <w:div w:id="829096638">
          <w:marLeft w:val="0"/>
          <w:marRight w:val="0"/>
          <w:marTop w:val="0"/>
          <w:marBottom w:val="0"/>
          <w:divBdr>
            <w:top w:val="none" w:sz="0" w:space="0" w:color="auto"/>
            <w:left w:val="none" w:sz="0" w:space="0" w:color="auto"/>
            <w:bottom w:val="none" w:sz="0" w:space="0" w:color="auto"/>
            <w:right w:val="none" w:sz="0" w:space="0" w:color="auto"/>
          </w:divBdr>
          <w:divsChild>
            <w:div w:id="389496631">
              <w:marLeft w:val="0"/>
              <w:marRight w:val="0"/>
              <w:marTop w:val="0"/>
              <w:marBottom w:val="0"/>
              <w:divBdr>
                <w:top w:val="none" w:sz="0" w:space="0" w:color="auto"/>
                <w:left w:val="none" w:sz="0" w:space="0" w:color="auto"/>
                <w:bottom w:val="none" w:sz="0" w:space="0" w:color="auto"/>
                <w:right w:val="none" w:sz="0" w:space="0" w:color="auto"/>
              </w:divBdr>
            </w:div>
            <w:div w:id="856771244">
              <w:marLeft w:val="0"/>
              <w:marRight w:val="0"/>
              <w:marTop w:val="0"/>
              <w:marBottom w:val="0"/>
              <w:divBdr>
                <w:top w:val="none" w:sz="0" w:space="0" w:color="auto"/>
                <w:left w:val="none" w:sz="0" w:space="0" w:color="auto"/>
                <w:bottom w:val="none" w:sz="0" w:space="0" w:color="auto"/>
                <w:right w:val="none" w:sz="0" w:space="0" w:color="auto"/>
              </w:divBdr>
            </w:div>
            <w:div w:id="13693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5251">
      <w:bodyDiv w:val="1"/>
      <w:marLeft w:val="0"/>
      <w:marRight w:val="0"/>
      <w:marTop w:val="0"/>
      <w:marBottom w:val="0"/>
      <w:divBdr>
        <w:top w:val="none" w:sz="0" w:space="0" w:color="auto"/>
        <w:left w:val="none" w:sz="0" w:space="0" w:color="auto"/>
        <w:bottom w:val="none" w:sz="0" w:space="0" w:color="auto"/>
        <w:right w:val="none" w:sz="0" w:space="0" w:color="auto"/>
      </w:divBdr>
      <w:divsChild>
        <w:div w:id="1522741249">
          <w:marLeft w:val="0"/>
          <w:marRight w:val="0"/>
          <w:marTop w:val="0"/>
          <w:marBottom w:val="0"/>
          <w:divBdr>
            <w:top w:val="none" w:sz="0" w:space="0" w:color="auto"/>
            <w:left w:val="none" w:sz="0" w:space="0" w:color="auto"/>
            <w:bottom w:val="none" w:sz="0" w:space="0" w:color="auto"/>
            <w:right w:val="none" w:sz="0" w:space="0" w:color="auto"/>
          </w:divBdr>
          <w:divsChild>
            <w:div w:id="281378813">
              <w:marLeft w:val="0"/>
              <w:marRight w:val="0"/>
              <w:marTop w:val="0"/>
              <w:marBottom w:val="0"/>
              <w:divBdr>
                <w:top w:val="none" w:sz="0" w:space="0" w:color="auto"/>
                <w:left w:val="none" w:sz="0" w:space="0" w:color="auto"/>
                <w:bottom w:val="none" w:sz="0" w:space="0" w:color="auto"/>
                <w:right w:val="none" w:sz="0" w:space="0" w:color="auto"/>
              </w:divBdr>
            </w:div>
            <w:div w:id="740326038">
              <w:marLeft w:val="0"/>
              <w:marRight w:val="0"/>
              <w:marTop w:val="0"/>
              <w:marBottom w:val="0"/>
              <w:divBdr>
                <w:top w:val="none" w:sz="0" w:space="0" w:color="auto"/>
                <w:left w:val="none" w:sz="0" w:space="0" w:color="auto"/>
                <w:bottom w:val="none" w:sz="0" w:space="0" w:color="auto"/>
                <w:right w:val="none" w:sz="0" w:space="0" w:color="auto"/>
              </w:divBdr>
            </w:div>
            <w:div w:id="1792824351">
              <w:marLeft w:val="0"/>
              <w:marRight w:val="0"/>
              <w:marTop w:val="0"/>
              <w:marBottom w:val="0"/>
              <w:divBdr>
                <w:top w:val="none" w:sz="0" w:space="0" w:color="auto"/>
                <w:left w:val="none" w:sz="0" w:space="0" w:color="auto"/>
                <w:bottom w:val="none" w:sz="0" w:space="0" w:color="auto"/>
                <w:right w:val="none" w:sz="0" w:space="0" w:color="auto"/>
              </w:divBdr>
            </w:div>
            <w:div w:id="61677730">
              <w:marLeft w:val="0"/>
              <w:marRight w:val="0"/>
              <w:marTop w:val="0"/>
              <w:marBottom w:val="0"/>
              <w:divBdr>
                <w:top w:val="none" w:sz="0" w:space="0" w:color="auto"/>
                <w:left w:val="none" w:sz="0" w:space="0" w:color="auto"/>
                <w:bottom w:val="none" w:sz="0" w:space="0" w:color="auto"/>
                <w:right w:val="none" w:sz="0" w:space="0" w:color="auto"/>
              </w:divBdr>
            </w:div>
            <w:div w:id="2036346265">
              <w:marLeft w:val="0"/>
              <w:marRight w:val="0"/>
              <w:marTop w:val="0"/>
              <w:marBottom w:val="0"/>
              <w:divBdr>
                <w:top w:val="none" w:sz="0" w:space="0" w:color="auto"/>
                <w:left w:val="none" w:sz="0" w:space="0" w:color="auto"/>
                <w:bottom w:val="none" w:sz="0" w:space="0" w:color="auto"/>
                <w:right w:val="none" w:sz="0" w:space="0" w:color="auto"/>
              </w:divBdr>
            </w:div>
          </w:divsChild>
        </w:div>
        <w:div w:id="1909724154">
          <w:marLeft w:val="0"/>
          <w:marRight w:val="0"/>
          <w:marTop w:val="0"/>
          <w:marBottom w:val="0"/>
          <w:divBdr>
            <w:top w:val="none" w:sz="0" w:space="0" w:color="auto"/>
            <w:left w:val="none" w:sz="0" w:space="0" w:color="auto"/>
            <w:bottom w:val="none" w:sz="0" w:space="0" w:color="auto"/>
            <w:right w:val="none" w:sz="0" w:space="0" w:color="auto"/>
          </w:divBdr>
          <w:divsChild>
            <w:div w:id="1717854877">
              <w:marLeft w:val="0"/>
              <w:marRight w:val="0"/>
              <w:marTop w:val="0"/>
              <w:marBottom w:val="0"/>
              <w:divBdr>
                <w:top w:val="none" w:sz="0" w:space="0" w:color="auto"/>
                <w:left w:val="none" w:sz="0" w:space="0" w:color="auto"/>
                <w:bottom w:val="none" w:sz="0" w:space="0" w:color="auto"/>
                <w:right w:val="none" w:sz="0" w:space="0" w:color="auto"/>
              </w:divBdr>
            </w:div>
            <w:div w:id="973101148">
              <w:marLeft w:val="0"/>
              <w:marRight w:val="0"/>
              <w:marTop w:val="0"/>
              <w:marBottom w:val="0"/>
              <w:divBdr>
                <w:top w:val="none" w:sz="0" w:space="0" w:color="auto"/>
                <w:left w:val="none" w:sz="0" w:space="0" w:color="auto"/>
                <w:bottom w:val="none" w:sz="0" w:space="0" w:color="auto"/>
                <w:right w:val="none" w:sz="0" w:space="0" w:color="auto"/>
              </w:divBdr>
            </w:div>
            <w:div w:id="1238321578">
              <w:marLeft w:val="0"/>
              <w:marRight w:val="0"/>
              <w:marTop w:val="0"/>
              <w:marBottom w:val="0"/>
              <w:divBdr>
                <w:top w:val="none" w:sz="0" w:space="0" w:color="auto"/>
                <w:left w:val="none" w:sz="0" w:space="0" w:color="auto"/>
                <w:bottom w:val="none" w:sz="0" w:space="0" w:color="auto"/>
                <w:right w:val="none" w:sz="0" w:space="0" w:color="auto"/>
              </w:divBdr>
            </w:div>
            <w:div w:id="580875137">
              <w:marLeft w:val="0"/>
              <w:marRight w:val="0"/>
              <w:marTop w:val="0"/>
              <w:marBottom w:val="0"/>
              <w:divBdr>
                <w:top w:val="none" w:sz="0" w:space="0" w:color="auto"/>
                <w:left w:val="none" w:sz="0" w:space="0" w:color="auto"/>
                <w:bottom w:val="none" w:sz="0" w:space="0" w:color="auto"/>
                <w:right w:val="none" w:sz="0" w:space="0" w:color="auto"/>
              </w:divBdr>
            </w:div>
            <w:div w:id="1988124397">
              <w:marLeft w:val="0"/>
              <w:marRight w:val="0"/>
              <w:marTop w:val="0"/>
              <w:marBottom w:val="0"/>
              <w:divBdr>
                <w:top w:val="none" w:sz="0" w:space="0" w:color="auto"/>
                <w:left w:val="none" w:sz="0" w:space="0" w:color="auto"/>
                <w:bottom w:val="none" w:sz="0" w:space="0" w:color="auto"/>
                <w:right w:val="none" w:sz="0" w:space="0" w:color="auto"/>
              </w:divBdr>
            </w:div>
            <w:div w:id="1342976621">
              <w:marLeft w:val="0"/>
              <w:marRight w:val="0"/>
              <w:marTop w:val="0"/>
              <w:marBottom w:val="0"/>
              <w:divBdr>
                <w:top w:val="none" w:sz="0" w:space="0" w:color="auto"/>
                <w:left w:val="none" w:sz="0" w:space="0" w:color="auto"/>
                <w:bottom w:val="none" w:sz="0" w:space="0" w:color="auto"/>
                <w:right w:val="none" w:sz="0" w:space="0" w:color="auto"/>
              </w:divBdr>
            </w:div>
            <w:div w:id="1737510929">
              <w:marLeft w:val="0"/>
              <w:marRight w:val="0"/>
              <w:marTop w:val="0"/>
              <w:marBottom w:val="0"/>
              <w:divBdr>
                <w:top w:val="none" w:sz="0" w:space="0" w:color="auto"/>
                <w:left w:val="none" w:sz="0" w:space="0" w:color="auto"/>
                <w:bottom w:val="none" w:sz="0" w:space="0" w:color="auto"/>
                <w:right w:val="none" w:sz="0" w:space="0" w:color="auto"/>
              </w:divBdr>
            </w:div>
            <w:div w:id="769813511">
              <w:marLeft w:val="0"/>
              <w:marRight w:val="0"/>
              <w:marTop w:val="0"/>
              <w:marBottom w:val="0"/>
              <w:divBdr>
                <w:top w:val="none" w:sz="0" w:space="0" w:color="auto"/>
                <w:left w:val="none" w:sz="0" w:space="0" w:color="auto"/>
                <w:bottom w:val="none" w:sz="0" w:space="0" w:color="auto"/>
                <w:right w:val="none" w:sz="0" w:space="0" w:color="auto"/>
              </w:divBdr>
            </w:div>
            <w:div w:id="469446986">
              <w:marLeft w:val="0"/>
              <w:marRight w:val="0"/>
              <w:marTop w:val="0"/>
              <w:marBottom w:val="0"/>
              <w:divBdr>
                <w:top w:val="none" w:sz="0" w:space="0" w:color="auto"/>
                <w:left w:val="none" w:sz="0" w:space="0" w:color="auto"/>
                <w:bottom w:val="none" w:sz="0" w:space="0" w:color="auto"/>
                <w:right w:val="none" w:sz="0" w:space="0" w:color="auto"/>
              </w:divBdr>
            </w:div>
            <w:div w:id="11344355">
              <w:marLeft w:val="0"/>
              <w:marRight w:val="0"/>
              <w:marTop w:val="0"/>
              <w:marBottom w:val="0"/>
              <w:divBdr>
                <w:top w:val="none" w:sz="0" w:space="0" w:color="auto"/>
                <w:left w:val="none" w:sz="0" w:space="0" w:color="auto"/>
                <w:bottom w:val="none" w:sz="0" w:space="0" w:color="auto"/>
                <w:right w:val="none" w:sz="0" w:space="0" w:color="auto"/>
              </w:divBdr>
            </w:div>
            <w:div w:id="1018316474">
              <w:marLeft w:val="0"/>
              <w:marRight w:val="0"/>
              <w:marTop w:val="0"/>
              <w:marBottom w:val="0"/>
              <w:divBdr>
                <w:top w:val="none" w:sz="0" w:space="0" w:color="auto"/>
                <w:left w:val="none" w:sz="0" w:space="0" w:color="auto"/>
                <w:bottom w:val="none" w:sz="0" w:space="0" w:color="auto"/>
                <w:right w:val="none" w:sz="0" w:space="0" w:color="auto"/>
              </w:divBdr>
            </w:div>
            <w:div w:id="2013408206">
              <w:marLeft w:val="0"/>
              <w:marRight w:val="0"/>
              <w:marTop w:val="0"/>
              <w:marBottom w:val="0"/>
              <w:divBdr>
                <w:top w:val="none" w:sz="0" w:space="0" w:color="auto"/>
                <w:left w:val="none" w:sz="0" w:space="0" w:color="auto"/>
                <w:bottom w:val="none" w:sz="0" w:space="0" w:color="auto"/>
                <w:right w:val="none" w:sz="0" w:space="0" w:color="auto"/>
              </w:divBdr>
            </w:div>
            <w:div w:id="1468472829">
              <w:marLeft w:val="0"/>
              <w:marRight w:val="0"/>
              <w:marTop w:val="0"/>
              <w:marBottom w:val="0"/>
              <w:divBdr>
                <w:top w:val="none" w:sz="0" w:space="0" w:color="auto"/>
                <w:left w:val="none" w:sz="0" w:space="0" w:color="auto"/>
                <w:bottom w:val="none" w:sz="0" w:space="0" w:color="auto"/>
                <w:right w:val="none" w:sz="0" w:space="0" w:color="auto"/>
              </w:divBdr>
            </w:div>
          </w:divsChild>
        </w:div>
        <w:div w:id="1672445493">
          <w:marLeft w:val="0"/>
          <w:marRight w:val="0"/>
          <w:marTop w:val="0"/>
          <w:marBottom w:val="0"/>
          <w:divBdr>
            <w:top w:val="none" w:sz="0" w:space="0" w:color="auto"/>
            <w:left w:val="none" w:sz="0" w:space="0" w:color="auto"/>
            <w:bottom w:val="none" w:sz="0" w:space="0" w:color="auto"/>
            <w:right w:val="none" w:sz="0" w:space="0" w:color="auto"/>
          </w:divBdr>
          <w:divsChild>
            <w:div w:id="758718201">
              <w:marLeft w:val="0"/>
              <w:marRight w:val="0"/>
              <w:marTop w:val="0"/>
              <w:marBottom w:val="0"/>
              <w:divBdr>
                <w:top w:val="none" w:sz="0" w:space="0" w:color="auto"/>
                <w:left w:val="none" w:sz="0" w:space="0" w:color="auto"/>
                <w:bottom w:val="none" w:sz="0" w:space="0" w:color="auto"/>
                <w:right w:val="none" w:sz="0" w:space="0" w:color="auto"/>
              </w:divBdr>
            </w:div>
            <w:div w:id="1441951424">
              <w:marLeft w:val="0"/>
              <w:marRight w:val="0"/>
              <w:marTop w:val="0"/>
              <w:marBottom w:val="0"/>
              <w:divBdr>
                <w:top w:val="none" w:sz="0" w:space="0" w:color="auto"/>
                <w:left w:val="none" w:sz="0" w:space="0" w:color="auto"/>
                <w:bottom w:val="none" w:sz="0" w:space="0" w:color="auto"/>
                <w:right w:val="none" w:sz="0" w:space="0" w:color="auto"/>
              </w:divBdr>
            </w:div>
            <w:div w:id="1928730838">
              <w:marLeft w:val="0"/>
              <w:marRight w:val="0"/>
              <w:marTop w:val="0"/>
              <w:marBottom w:val="0"/>
              <w:divBdr>
                <w:top w:val="none" w:sz="0" w:space="0" w:color="auto"/>
                <w:left w:val="none" w:sz="0" w:space="0" w:color="auto"/>
                <w:bottom w:val="none" w:sz="0" w:space="0" w:color="auto"/>
                <w:right w:val="none" w:sz="0" w:space="0" w:color="auto"/>
              </w:divBdr>
            </w:div>
            <w:div w:id="1189369130">
              <w:marLeft w:val="0"/>
              <w:marRight w:val="0"/>
              <w:marTop w:val="0"/>
              <w:marBottom w:val="0"/>
              <w:divBdr>
                <w:top w:val="none" w:sz="0" w:space="0" w:color="auto"/>
                <w:left w:val="none" w:sz="0" w:space="0" w:color="auto"/>
                <w:bottom w:val="none" w:sz="0" w:space="0" w:color="auto"/>
                <w:right w:val="none" w:sz="0" w:space="0" w:color="auto"/>
              </w:divBdr>
            </w:div>
            <w:div w:id="774323547">
              <w:marLeft w:val="0"/>
              <w:marRight w:val="0"/>
              <w:marTop w:val="0"/>
              <w:marBottom w:val="0"/>
              <w:divBdr>
                <w:top w:val="none" w:sz="0" w:space="0" w:color="auto"/>
                <w:left w:val="none" w:sz="0" w:space="0" w:color="auto"/>
                <w:bottom w:val="none" w:sz="0" w:space="0" w:color="auto"/>
                <w:right w:val="none" w:sz="0" w:space="0" w:color="auto"/>
              </w:divBdr>
            </w:div>
            <w:div w:id="1888026674">
              <w:marLeft w:val="0"/>
              <w:marRight w:val="0"/>
              <w:marTop w:val="0"/>
              <w:marBottom w:val="0"/>
              <w:divBdr>
                <w:top w:val="none" w:sz="0" w:space="0" w:color="auto"/>
                <w:left w:val="none" w:sz="0" w:space="0" w:color="auto"/>
                <w:bottom w:val="none" w:sz="0" w:space="0" w:color="auto"/>
                <w:right w:val="none" w:sz="0" w:space="0" w:color="auto"/>
              </w:divBdr>
            </w:div>
            <w:div w:id="1089152549">
              <w:marLeft w:val="0"/>
              <w:marRight w:val="0"/>
              <w:marTop w:val="0"/>
              <w:marBottom w:val="0"/>
              <w:divBdr>
                <w:top w:val="none" w:sz="0" w:space="0" w:color="auto"/>
                <w:left w:val="none" w:sz="0" w:space="0" w:color="auto"/>
                <w:bottom w:val="none" w:sz="0" w:space="0" w:color="auto"/>
                <w:right w:val="none" w:sz="0" w:space="0" w:color="auto"/>
              </w:divBdr>
            </w:div>
          </w:divsChild>
        </w:div>
        <w:div w:id="1213885553">
          <w:marLeft w:val="0"/>
          <w:marRight w:val="0"/>
          <w:marTop w:val="0"/>
          <w:marBottom w:val="0"/>
          <w:divBdr>
            <w:top w:val="none" w:sz="0" w:space="0" w:color="auto"/>
            <w:left w:val="none" w:sz="0" w:space="0" w:color="auto"/>
            <w:bottom w:val="none" w:sz="0" w:space="0" w:color="auto"/>
            <w:right w:val="none" w:sz="0" w:space="0" w:color="auto"/>
          </w:divBdr>
          <w:divsChild>
            <w:div w:id="1145002928">
              <w:marLeft w:val="0"/>
              <w:marRight w:val="0"/>
              <w:marTop w:val="0"/>
              <w:marBottom w:val="0"/>
              <w:divBdr>
                <w:top w:val="none" w:sz="0" w:space="0" w:color="auto"/>
                <w:left w:val="none" w:sz="0" w:space="0" w:color="auto"/>
                <w:bottom w:val="none" w:sz="0" w:space="0" w:color="auto"/>
                <w:right w:val="none" w:sz="0" w:space="0" w:color="auto"/>
              </w:divBdr>
            </w:div>
            <w:div w:id="170530572">
              <w:marLeft w:val="0"/>
              <w:marRight w:val="0"/>
              <w:marTop w:val="0"/>
              <w:marBottom w:val="0"/>
              <w:divBdr>
                <w:top w:val="none" w:sz="0" w:space="0" w:color="auto"/>
                <w:left w:val="none" w:sz="0" w:space="0" w:color="auto"/>
                <w:bottom w:val="none" w:sz="0" w:space="0" w:color="auto"/>
                <w:right w:val="none" w:sz="0" w:space="0" w:color="auto"/>
              </w:divBdr>
            </w:div>
          </w:divsChild>
        </w:div>
        <w:div w:id="1524704425">
          <w:marLeft w:val="0"/>
          <w:marRight w:val="0"/>
          <w:marTop w:val="0"/>
          <w:marBottom w:val="0"/>
          <w:divBdr>
            <w:top w:val="none" w:sz="0" w:space="0" w:color="auto"/>
            <w:left w:val="none" w:sz="0" w:space="0" w:color="auto"/>
            <w:bottom w:val="none" w:sz="0" w:space="0" w:color="auto"/>
            <w:right w:val="none" w:sz="0" w:space="0" w:color="auto"/>
          </w:divBdr>
          <w:divsChild>
            <w:div w:id="1642735384">
              <w:marLeft w:val="0"/>
              <w:marRight w:val="0"/>
              <w:marTop w:val="0"/>
              <w:marBottom w:val="0"/>
              <w:divBdr>
                <w:top w:val="none" w:sz="0" w:space="0" w:color="auto"/>
                <w:left w:val="none" w:sz="0" w:space="0" w:color="auto"/>
                <w:bottom w:val="none" w:sz="0" w:space="0" w:color="auto"/>
                <w:right w:val="none" w:sz="0" w:space="0" w:color="auto"/>
              </w:divBdr>
            </w:div>
            <w:div w:id="1230769343">
              <w:marLeft w:val="0"/>
              <w:marRight w:val="0"/>
              <w:marTop w:val="0"/>
              <w:marBottom w:val="0"/>
              <w:divBdr>
                <w:top w:val="none" w:sz="0" w:space="0" w:color="auto"/>
                <w:left w:val="none" w:sz="0" w:space="0" w:color="auto"/>
                <w:bottom w:val="none" w:sz="0" w:space="0" w:color="auto"/>
                <w:right w:val="none" w:sz="0" w:space="0" w:color="auto"/>
              </w:divBdr>
            </w:div>
            <w:div w:id="1326278319">
              <w:marLeft w:val="0"/>
              <w:marRight w:val="0"/>
              <w:marTop w:val="0"/>
              <w:marBottom w:val="0"/>
              <w:divBdr>
                <w:top w:val="none" w:sz="0" w:space="0" w:color="auto"/>
                <w:left w:val="none" w:sz="0" w:space="0" w:color="auto"/>
                <w:bottom w:val="none" w:sz="0" w:space="0" w:color="auto"/>
                <w:right w:val="none" w:sz="0" w:space="0" w:color="auto"/>
              </w:divBdr>
            </w:div>
            <w:div w:id="2062093284">
              <w:marLeft w:val="0"/>
              <w:marRight w:val="0"/>
              <w:marTop w:val="0"/>
              <w:marBottom w:val="0"/>
              <w:divBdr>
                <w:top w:val="none" w:sz="0" w:space="0" w:color="auto"/>
                <w:left w:val="none" w:sz="0" w:space="0" w:color="auto"/>
                <w:bottom w:val="none" w:sz="0" w:space="0" w:color="auto"/>
                <w:right w:val="none" w:sz="0" w:space="0" w:color="auto"/>
              </w:divBdr>
            </w:div>
            <w:div w:id="1458255092">
              <w:marLeft w:val="0"/>
              <w:marRight w:val="0"/>
              <w:marTop w:val="0"/>
              <w:marBottom w:val="0"/>
              <w:divBdr>
                <w:top w:val="none" w:sz="0" w:space="0" w:color="auto"/>
                <w:left w:val="none" w:sz="0" w:space="0" w:color="auto"/>
                <w:bottom w:val="none" w:sz="0" w:space="0" w:color="auto"/>
                <w:right w:val="none" w:sz="0" w:space="0" w:color="auto"/>
              </w:divBdr>
            </w:div>
            <w:div w:id="113330330">
              <w:marLeft w:val="0"/>
              <w:marRight w:val="0"/>
              <w:marTop w:val="0"/>
              <w:marBottom w:val="0"/>
              <w:divBdr>
                <w:top w:val="none" w:sz="0" w:space="0" w:color="auto"/>
                <w:left w:val="none" w:sz="0" w:space="0" w:color="auto"/>
                <w:bottom w:val="none" w:sz="0" w:space="0" w:color="auto"/>
                <w:right w:val="none" w:sz="0" w:space="0" w:color="auto"/>
              </w:divBdr>
            </w:div>
            <w:div w:id="12864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42369">
      <w:bodyDiv w:val="1"/>
      <w:marLeft w:val="0"/>
      <w:marRight w:val="0"/>
      <w:marTop w:val="0"/>
      <w:marBottom w:val="0"/>
      <w:divBdr>
        <w:top w:val="none" w:sz="0" w:space="0" w:color="auto"/>
        <w:left w:val="none" w:sz="0" w:space="0" w:color="auto"/>
        <w:bottom w:val="none" w:sz="0" w:space="0" w:color="auto"/>
        <w:right w:val="none" w:sz="0" w:space="0" w:color="auto"/>
      </w:divBdr>
      <w:divsChild>
        <w:div w:id="1114904367">
          <w:marLeft w:val="0"/>
          <w:marRight w:val="0"/>
          <w:marTop w:val="0"/>
          <w:marBottom w:val="0"/>
          <w:divBdr>
            <w:top w:val="none" w:sz="0" w:space="0" w:color="auto"/>
            <w:left w:val="none" w:sz="0" w:space="0" w:color="auto"/>
            <w:bottom w:val="none" w:sz="0" w:space="0" w:color="auto"/>
            <w:right w:val="none" w:sz="0" w:space="0" w:color="auto"/>
          </w:divBdr>
        </w:div>
        <w:div w:id="29956414">
          <w:marLeft w:val="0"/>
          <w:marRight w:val="0"/>
          <w:marTop w:val="0"/>
          <w:marBottom w:val="0"/>
          <w:divBdr>
            <w:top w:val="none" w:sz="0" w:space="0" w:color="auto"/>
            <w:left w:val="none" w:sz="0" w:space="0" w:color="auto"/>
            <w:bottom w:val="none" w:sz="0" w:space="0" w:color="auto"/>
            <w:right w:val="none" w:sz="0" w:space="0" w:color="auto"/>
          </w:divBdr>
        </w:div>
        <w:div w:id="1620066174">
          <w:marLeft w:val="0"/>
          <w:marRight w:val="0"/>
          <w:marTop w:val="0"/>
          <w:marBottom w:val="0"/>
          <w:divBdr>
            <w:top w:val="none" w:sz="0" w:space="0" w:color="auto"/>
            <w:left w:val="none" w:sz="0" w:space="0" w:color="auto"/>
            <w:bottom w:val="none" w:sz="0" w:space="0" w:color="auto"/>
            <w:right w:val="none" w:sz="0" w:space="0" w:color="auto"/>
          </w:divBdr>
        </w:div>
        <w:div w:id="1729962880">
          <w:marLeft w:val="0"/>
          <w:marRight w:val="0"/>
          <w:marTop w:val="0"/>
          <w:marBottom w:val="0"/>
          <w:divBdr>
            <w:top w:val="none" w:sz="0" w:space="0" w:color="auto"/>
            <w:left w:val="none" w:sz="0" w:space="0" w:color="auto"/>
            <w:bottom w:val="none" w:sz="0" w:space="0" w:color="auto"/>
            <w:right w:val="none" w:sz="0" w:space="0" w:color="auto"/>
          </w:divBdr>
        </w:div>
        <w:div w:id="2111663633">
          <w:marLeft w:val="0"/>
          <w:marRight w:val="0"/>
          <w:marTop w:val="0"/>
          <w:marBottom w:val="0"/>
          <w:divBdr>
            <w:top w:val="none" w:sz="0" w:space="0" w:color="auto"/>
            <w:left w:val="none" w:sz="0" w:space="0" w:color="auto"/>
            <w:bottom w:val="none" w:sz="0" w:space="0" w:color="auto"/>
            <w:right w:val="none" w:sz="0" w:space="0" w:color="auto"/>
          </w:divBdr>
        </w:div>
        <w:div w:id="854225779">
          <w:marLeft w:val="0"/>
          <w:marRight w:val="0"/>
          <w:marTop w:val="0"/>
          <w:marBottom w:val="0"/>
          <w:divBdr>
            <w:top w:val="none" w:sz="0" w:space="0" w:color="auto"/>
            <w:left w:val="none" w:sz="0" w:space="0" w:color="auto"/>
            <w:bottom w:val="none" w:sz="0" w:space="0" w:color="auto"/>
            <w:right w:val="none" w:sz="0" w:space="0" w:color="auto"/>
          </w:divBdr>
        </w:div>
        <w:div w:id="542139079">
          <w:marLeft w:val="0"/>
          <w:marRight w:val="0"/>
          <w:marTop w:val="0"/>
          <w:marBottom w:val="0"/>
          <w:divBdr>
            <w:top w:val="none" w:sz="0" w:space="0" w:color="auto"/>
            <w:left w:val="none" w:sz="0" w:space="0" w:color="auto"/>
            <w:bottom w:val="none" w:sz="0" w:space="0" w:color="auto"/>
            <w:right w:val="none" w:sz="0" w:space="0" w:color="auto"/>
          </w:divBdr>
        </w:div>
        <w:div w:id="500241391">
          <w:marLeft w:val="0"/>
          <w:marRight w:val="0"/>
          <w:marTop w:val="0"/>
          <w:marBottom w:val="0"/>
          <w:divBdr>
            <w:top w:val="none" w:sz="0" w:space="0" w:color="auto"/>
            <w:left w:val="none" w:sz="0" w:space="0" w:color="auto"/>
            <w:bottom w:val="none" w:sz="0" w:space="0" w:color="auto"/>
            <w:right w:val="none" w:sz="0" w:space="0" w:color="auto"/>
          </w:divBdr>
        </w:div>
        <w:div w:id="1222474360">
          <w:marLeft w:val="0"/>
          <w:marRight w:val="0"/>
          <w:marTop w:val="0"/>
          <w:marBottom w:val="0"/>
          <w:divBdr>
            <w:top w:val="none" w:sz="0" w:space="0" w:color="auto"/>
            <w:left w:val="none" w:sz="0" w:space="0" w:color="auto"/>
            <w:bottom w:val="none" w:sz="0" w:space="0" w:color="auto"/>
            <w:right w:val="none" w:sz="0" w:space="0" w:color="auto"/>
          </w:divBdr>
        </w:div>
        <w:div w:id="1809085791">
          <w:marLeft w:val="0"/>
          <w:marRight w:val="0"/>
          <w:marTop w:val="0"/>
          <w:marBottom w:val="0"/>
          <w:divBdr>
            <w:top w:val="none" w:sz="0" w:space="0" w:color="auto"/>
            <w:left w:val="none" w:sz="0" w:space="0" w:color="auto"/>
            <w:bottom w:val="none" w:sz="0" w:space="0" w:color="auto"/>
            <w:right w:val="none" w:sz="0" w:space="0" w:color="auto"/>
          </w:divBdr>
        </w:div>
        <w:div w:id="1555966908">
          <w:marLeft w:val="0"/>
          <w:marRight w:val="0"/>
          <w:marTop w:val="0"/>
          <w:marBottom w:val="0"/>
          <w:divBdr>
            <w:top w:val="none" w:sz="0" w:space="0" w:color="auto"/>
            <w:left w:val="none" w:sz="0" w:space="0" w:color="auto"/>
            <w:bottom w:val="none" w:sz="0" w:space="0" w:color="auto"/>
            <w:right w:val="none" w:sz="0" w:space="0" w:color="auto"/>
          </w:divBdr>
        </w:div>
        <w:div w:id="1610158835">
          <w:marLeft w:val="0"/>
          <w:marRight w:val="0"/>
          <w:marTop w:val="0"/>
          <w:marBottom w:val="0"/>
          <w:divBdr>
            <w:top w:val="none" w:sz="0" w:space="0" w:color="auto"/>
            <w:left w:val="none" w:sz="0" w:space="0" w:color="auto"/>
            <w:bottom w:val="none" w:sz="0" w:space="0" w:color="auto"/>
            <w:right w:val="none" w:sz="0" w:space="0" w:color="auto"/>
          </w:divBdr>
        </w:div>
        <w:div w:id="207449592">
          <w:marLeft w:val="0"/>
          <w:marRight w:val="0"/>
          <w:marTop w:val="0"/>
          <w:marBottom w:val="0"/>
          <w:divBdr>
            <w:top w:val="none" w:sz="0" w:space="0" w:color="auto"/>
            <w:left w:val="none" w:sz="0" w:space="0" w:color="auto"/>
            <w:bottom w:val="none" w:sz="0" w:space="0" w:color="auto"/>
            <w:right w:val="none" w:sz="0" w:space="0" w:color="auto"/>
          </w:divBdr>
        </w:div>
        <w:div w:id="1706446779">
          <w:marLeft w:val="0"/>
          <w:marRight w:val="0"/>
          <w:marTop w:val="0"/>
          <w:marBottom w:val="0"/>
          <w:divBdr>
            <w:top w:val="none" w:sz="0" w:space="0" w:color="auto"/>
            <w:left w:val="none" w:sz="0" w:space="0" w:color="auto"/>
            <w:bottom w:val="none" w:sz="0" w:space="0" w:color="auto"/>
            <w:right w:val="none" w:sz="0" w:space="0" w:color="auto"/>
          </w:divBdr>
        </w:div>
        <w:div w:id="1547834234">
          <w:marLeft w:val="0"/>
          <w:marRight w:val="0"/>
          <w:marTop w:val="0"/>
          <w:marBottom w:val="0"/>
          <w:divBdr>
            <w:top w:val="none" w:sz="0" w:space="0" w:color="auto"/>
            <w:left w:val="none" w:sz="0" w:space="0" w:color="auto"/>
            <w:bottom w:val="none" w:sz="0" w:space="0" w:color="auto"/>
            <w:right w:val="none" w:sz="0" w:space="0" w:color="auto"/>
          </w:divBdr>
        </w:div>
        <w:div w:id="1519006722">
          <w:marLeft w:val="0"/>
          <w:marRight w:val="0"/>
          <w:marTop w:val="0"/>
          <w:marBottom w:val="0"/>
          <w:divBdr>
            <w:top w:val="none" w:sz="0" w:space="0" w:color="auto"/>
            <w:left w:val="none" w:sz="0" w:space="0" w:color="auto"/>
            <w:bottom w:val="none" w:sz="0" w:space="0" w:color="auto"/>
            <w:right w:val="none" w:sz="0" w:space="0" w:color="auto"/>
          </w:divBdr>
          <w:divsChild>
            <w:div w:id="771508527">
              <w:marLeft w:val="0"/>
              <w:marRight w:val="0"/>
              <w:marTop w:val="0"/>
              <w:marBottom w:val="0"/>
              <w:divBdr>
                <w:top w:val="none" w:sz="0" w:space="0" w:color="auto"/>
                <w:left w:val="none" w:sz="0" w:space="0" w:color="auto"/>
                <w:bottom w:val="none" w:sz="0" w:space="0" w:color="auto"/>
                <w:right w:val="none" w:sz="0" w:space="0" w:color="auto"/>
              </w:divBdr>
            </w:div>
            <w:div w:id="1048189868">
              <w:marLeft w:val="0"/>
              <w:marRight w:val="0"/>
              <w:marTop w:val="0"/>
              <w:marBottom w:val="0"/>
              <w:divBdr>
                <w:top w:val="none" w:sz="0" w:space="0" w:color="auto"/>
                <w:left w:val="none" w:sz="0" w:space="0" w:color="auto"/>
                <w:bottom w:val="none" w:sz="0" w:space="0" w:color="auto"/>
                <w:right w:val="none" w:sz="0" w:space="0" w:color="auto"/>
              </w:divBdr>
            </w:div>
            <w:div w:id="1148284388">
              <w:marLeft w:val="0"/>
              <w:marRight w:val="0"/>
              <w:marTop w:val="0"/>
              <w:marBottom w:val="0"/>
              <w:divBdr>
                <w:top w:val="none" w:sz="0" w:space="0" w:color="auto"/>
                <w:left w:val="none" w:sz="0" w:space="0" w:color="auto"/>
                <w:bottom w:val="none" w:sz="0" w:space="0" w:color="auto"/>
                <w:right w:val="none" w:sz="0" w:space="0" w:color="auto"/>
              </w:divBdr>
            </w:div>
          </w:divsChild>
        </w:div>
        <w:div w:id="2024089848">
          <w:marLeft w:val="0"/>
          <w:marRight w:val="0"/>
          <w:marTop w:val="0"/>
          <w:marBottom w:val="0"/>
          <w:divBdr>
            <w:top w:val="none" w:sz="0" w:space="0" w:color="auto"/>
            <w:left w:val="none" w:sz="0" w:space="0" w:color="auto"/>
            <w:bottom w:val="none" w:sz="0" w:space="0" w:color="auto"/>
            <w:right w:val="none" w:sz="0" w:space="0" w:color="auto"/>
          </w:divBdr>
          <w:divsChild>
            <w:div w:id="2007126253">
              <w:marLeft w:val="0"/>
              <w:marRight w:val="0"/>
              <w:marTop w:val="0"/>
              <w:marBottom w:val="0"/>
              <w:divBdr>
                <w:top w:val="none" w:sz="0" w:space="0" w:color="auto"/>
                <w:left w:val="none" w:sz="0" w:space="0" w:color="auto"/>
                <w:bottom w:val="none" w:sz="0" w:space="0" w:color="auto"/>
                <w:right w:val="none" w:sz="0" w:space="0" w:color="auto"/>
              </w:divBdr>
            </w:div>
            <w:div w:id="687635720">
              <w:marLeft w:val="0"/>
              <w:marRight w:val="0"/>
              <w:marTop w:val="0"/>
              <w:marBottom w:val="0"/>
              <w:divBdr>
                <w:top w:val="none" w:sz="0" w:space="0" w:color="auto"/>
                <w:left w:val="none" w:sz="0" w:space="0" w:color="auto"/>
                <w:bottom w:val="none" w:sz="0" w:space="0" w:color="auto"/>
                <w:right w:val="none" w:sz="0" w:space="0" w:color="auto"/>
              </w:divBdr>
            </w:div>
            <w:div w:id="1066227527">
              <w:marLeft w:val="0"/>
              <w:marRight w:val="0"/>
              <w:marTop w:val="0"/>
              <w:marBottom w:val="0"/>
              <w:divBdr>
                <w:top w:val="none" w:sz="0" w:space="0" w:color="auto"/>
                <w:left w:val="none" w:sz="0" w:space="0" w:color="auto"/>
                <w:bottom w:val="none" w:sz="0" w:space="0" w:color="auto"/>
                <w:right w:val="none" w:sz="0" w:space="0" w:color="auto"/>
              </w:divBdr>
            </w:div>
            <w:div w:id="1928030245">
              <w:marLeft w:val="0"/>
              <w:marRight w:val="0"/>
              <w:marTop w:val="0"/>
              <w:marBottom w:val="0"/>
              <w:divBdr>
                <w:top w:val="none" w:sz="0" w:space="0" w:color="auto"/>
                <w:left w:val="none" w:sz="0" w:space="0" w:color="auto"/>
                <w:bottom w:val="none" w:sz="0" w:space="0" w:color="auto"/>
                <w:right w:val="none" w:sz="0" w:space="0" w:color="auto"/>
              </w:divBdr>
            </w:div>
            <w:div w:id="2083260710">
              <w:marLeft w:val="0"/>
              <w:marRight w:val="0"/>
              <w:marTop w:val="0"/>
              <w:marBottom w:val="0"/>
              <w:divBdr>
                <w:top w:val="none" w:sz="0" w:space="0" w:color="auto"/>
                <w:left w:val="none" w:sz="0" w:space="0" w:color="auto"/>
                <w:bottom w:val="none" w:sz="0" w:space="0" w:color="auto"/>
                <w:right w:val="none" w:sz="0" w:space="0" w:color="auto"/>
              </w:divBdr>
            </w:div>
          </w:divsChild>
        </w:div>
        <w:div w:id="964894534">
          <w:marLeft w:val="0"/>
          <w:marRight w:val="0"/>
          <w:marTop w:val="0"/>
          <w:marBottom w:val="0"/>
          <w:divBdr>
            <w:top w:val="none" w:sz="0" w:space="0" w:color="auto"/>
            <w:left w:val="none" w:sz="0" w:space="0" w:color="auto"/>
            <w:bottom w:val="none" w:sz="0" w:space="0" w:color="auto"/>
            <w:right w:val="none" w:sz="0" w:space="0" w:color="auto"/>
          </w:divBdr>
        </w:div>
        <w:div w:id="1478298301">
          <w:marLeft w:val="0"/>
          <w:marRight w:val="0"/>
          <w:marTop w:val="0"/>
          <w:marBottom w:val="0"/>
          <w:divBdr>
            <w:top w:val="none" w:sz="0" w:space="0" w:color="auto"/>
            <w:left w:val="none" w:sz="0" w:space="0" w:color="auto"/>
            <w:bottom w:val="none" w:sz="0" w:space="0" w:color="auto"/>
            <w:right w:val="none" w:sz="0" w:space="0" w:color="auto"/>
          </w:divBdr>
        </w:div>
        <w:div w:id="1940789550">
          <w:marLeft w:val="0"/>
          <w:marRight w:val="0"/>
          <w:marTop w:val="0"/>
          <w:marBottom w:val="0"/>
          <w:divBdr>
            <w:top w:val="none" w:sz="0" w:space="0" w:color="auto"/>
            <w:left w:val="none" w:sz="0" w:space="0" w:color="auto"/>
            <w:bottom w:val="none" w:sz="0" w:space="0" w:color="auto"/>
            <w:right w:val="none" w:sz="0" w:space="0" w:color="auto"/>
          </w:divBdr>
        </w:div>
        <w:div w:id="180583445">
          <w:marLeft w:val="0"/>
          <w:marRight w:val="0"/>
          <w:marTop w:val="0"/>
          <w:marBottom w:val="0"/>
          <w:divBdr>
            <w:top w:val="none" w:sz="0" w:space="0" w:color="auto"/>
            <w:left w:val="none" w:sz="0" w:space="0" w:color="auto"/>
            <w:bottom w:val="none" w:sz="0" w:space="0" w:color="auto"/>
            <w:right w:val="none" w:sz="0" w:space="0" w:color="auto"/>
          </w:divBdr>
        </w:div>
        <w:div w:id="1532455021">
          <w:marLeft w:val="0"/>
          <w:marRight w:val="0"/>
          <w:marTop w:val="0"/>
          <w:marBottom w:val="0"/>
          <w:divBdr>
            <w:top w:val="none" w:sz="0" w:space="0" w:color="auto"/>
            <w:left w:val="none" w:sz="0" w:space="0" w:color="auto"/>
            <w:bottom w:val="none" w:sz="0" w:space="0" w:color="auto"/>
            <w:right w:val="none" w:sz="0" w:space="0" w:color="auto"/>
          </w:divBdr>
        </w:div>
        <w:div w:id="840049962">
          <w:marLeft w:val="0"/>
          <w:marRight w:val="0"/>
          <w:marTop w:val="0"/>
          <w:marBottom w:val="0"/>
          <w:divBdr>
            <w:top w:val="none" w:sz="0" w:space="0" w:color="auto"/>
            <w:left w:val="none" w:sz="0" w:space="0" w:color="auto"/>
            <w:bottom w:val="none" w:sz="0" w:space="0" w:color="auto"/>
            <w:right w:val="none" w:sz="0" w:space="0" w:color="auto"/>
          </w:divBdr>
        </w:div>
        <w:div w:id="1151749299">
          <w:marLeft w:val="0"/>
          <w:marRight w:val="0"/>
          <w:marTop w:val="0"/>
          <w:marBottom w:val="0"/>
          <w:divBdr>
            <w:top w:val="none" w:sz="0" w:space="0" w:color="auto"/>
            <w:left w:val="none" w:sz="0" w:space="0" w:color="auto"/>
            <w:bottom w:val="none" w:sz="0" w:space="0" w:color="auto"/>
            <w:right w:val="none" w:sz="0" w:space="0" w:color="auto"/>
          </w:divBdr>
        </w:div>
        <w:div w:id="489097420">
          <w:marLeft w:val="0"/>
          <w:marRight w:val="0"/>
          <w:marTop w:val="0"/>
          <w:marBottom w:val="0"/>
          <w:divBdr>
            <w:top w:val="none" w:sz="0" w:space="0" w:color="auto"/>
            <w:left w:val="none" w:sz="0" w:space="0" w:color="auto"/>
            <w:bottom w:val="none" w:sz="0" w:space="0" w:color="auto"/>
            <w:right w:val="none" w:sz="0" w:space="0" w:color="auto"/>
          </w:divBdr>
        </w:div>
        <w:div w:id="282158924">
          <w:marLeft w:val="0"/>
          <w:marRight w:val="0"/>
          <w:marTop w:val="0"/>
          <w:marBottom w:val="0"/>
          <w:divBdr>
            <w:top w:val="none" w:sz="0" w:space="0" w:color="auto"/>
            <w:left w:val="none" w:sz="0" w:space="0" w:color="auto"/>
            <w:bottom w:val="none" w:sz="0" w:space="0" w:color="auto"/>
            <w:right w:val="none" w:sz="0" w:space="0" w:color="auto"/>
          </w:divBdr>
        </w:div>
        <w:div w:id="37440537">
          <w:marLeft w:val="0"/>
          <w:marRight w:val="0"/>
          <w:marTop w:val="0"/>
          <w:marBottom w:val="0"/>
          <w:divBdr>
            <w:top w:val="none" w:sz="0" w:space="0" w:color="auto"/>
            <w:left w:val="none" w:sz="0" w:space="0" w:color="auto"/>
            <w:bottom w:val="none" w:sz="0" w:space="0" w:color="auto"/>
            <w:right w:val="none" w:sz="0" w:space="0" w:color="auto"/>
          </w:divBdr>
        </w:div>
        <w:div w:id="2017268277">
          <w:marLeft w:val="0"/>
          <w:marRight w:val="0"/>
          <w:marTop w:val="0"/>
          <w:marBottom w:val="0"/>
          <w:divBdr>
            <w:top w:val="none" w:sz="0" w:space="0" w:color="auto"/>
            <w:left w:val="none" w:sz="0" w:space="0" w:color="auto"/>
            <w:bottom w:val="none" w:sz="0" w:space="0" w:color="auto"/>
            <w:right w:val="none" w:sz="0" w:space="0" w:color="auto"/>
          </w:divBdr>
        </w:div>
        <w:div w:id="285359068">
          <w:marLeft w:val="0"/>
          <w:marRight w:val="0"/>
          <w:marTop w:val="0"/>
          <w:marBottom w:val="0"/>
          <w:divBdr>
            <w:top w:val="none" w:sz="0" w:space="0" w:color="auto"/>
            <w:left w:val="none" w:sz="0" w:space="0" w:color="auto"/>
            <w:bottom w:val="none" w:sz="0" w:space="0" w:color="auto"/>
            <w:right w:val="none" w:sz="0" w:space="0" w:color="auto"/>
          </w:divBdr>
        </w:div>
        <w:div w:id="228879515">
          <w:marLeft w:val="0"/>
          <w:marRight w:val="0"/>
          <w:marTop w:val="0"/>
          <w:marBottom w:val="0"/>
          <w:divBdr>
            <w:top w:val="none" w:sz="0" w:space="0" w:color="auto"/>
            <w:left w:val="none" w:sz="0" w:space="0" w:color="auto"/>
            <w:bottom w:val="none" w:sz="0" w:space="0" w:color="auto"/>
            <w:right w:val="none" w:sz="0" w:space="0" w:color="auto"/>
          </w:divBdr>
        </w:div>
        <w:div w:id="671494531">
          <w:marLeft w:val="0"/>
          <w:marRight w:val="0"/>
          <w:marTop w:val="0"/>
          <w:marBottom w:val="0"/>
          <w:divBdr>
            <w:top w:val="none" w:sz="0" w:space="0" w:color="auto"/>
            <w:left w:val="none" w:sz="0" w:space="0" w:color="auto"/>
            <w:bottom w:val="none" w:sz="0" w:space="0" w:color="auto"/>
            <w:right w:val="none" w:sz="0" w:space="0" w:color="auto"/>
          </w:divBdr>
        </w:div>
        <w:div w:id="210658736">
          <w:marLeft w:val="0"/>
          <w:marRight w:val="0"/>
          <w:marTop w:val="0"/>
          <w:marBottom w:val="0"/>
          <w:divBdr>
            <w:top w:val="none" w:sz="0" w:space="0" w:color="auto"/>
            <w:left w:val="none" w:sz="0" w:space="0" w:color="auto"/>
            <w:bottom w:val="none" w:sz="0" w:space="0" w:color="auto"/>
            <w:right w:val="none" w:sz="0" w:space="0" w:color="auto"/>
          </w:divBdr>
        </w:div>
        <w:div w:id="666174397">
          <w:marLeft w:val="0"/>
          <w:marRight w:val="0"/>
          <w:marTop w:val="0"/>
          <w:marBottom w:val="0"/>
          <w:divBdr>
            <w:top w:val="none" w:sz="0" w:space="0" w:color="auto"/>
            <w:left w:val="none" w:sz="0" w:space="0" w:color="auto"/>
            <w:bottom w:val="none" w:sz="0" w:space="0" w:color="auto"/>
            <w:right w:val="none" w:sz="0" w:space="0" w:color="auto"/>
          </w:divBdr>
        </w:div>
        <w:div w:id="1796631297">
          <w:marLeft w:val="0"/>
          <w:marRight w:val="0"/>
          <w:marTop w:val="0"/>
          <w:marBottom w:val="0"/>
          <w:divBdr>
            <w:top w:val="none" w:sz="0" w:space="0" w:color="auto"/>
            <w:left w:val="none" w:sz="0" w:space="0" w:color="auto"/>
            <w:bottom w:val="none" w:sz="0" w:space="0" w:color="auto"/>
            <w:right w:val="none" w:sz="0" w:space="0" w:color="auto"/>
          </w:divBdr>
        </w:div>
        <w:div w:id="932661318">
          <w:marLeft w:val="0"/>
          <w:marRight w:val="0"/>
          <w:marTop w:val="0"/>
          <w:marBottom w:val="0"/>
          <w:divBdr>
            <w:top w:val="none" w:sz="0" w:space="0" w:color="auto"/>
            <w:left w:val="none" w:sz="0" w:space="0" w:color="auto"/>
            <w:bottom w:val="none" w:sz="0" w:space="0" w:color="auto"/>
            <w:right w:val="none" w:sz="0" w:space="0" w:color="auto"/>
          </w:divBdr>
        </w:div>
        <w:div w:id="1243678749">
          <w:marLeft w:val="0"/>
          <w:marRight w:val="0"/>
          <w:marTop w:val="0"/>
          <w:marBottom w:val="0"/>
          <w:divBdr>
            <w:top w:val="none" w:sz="0" w:space="0" w:color="auto"/>
            <w:left w:val="none" w:sz="0" w:space="0" w:color="auto"/>
            <w:bottom w:val="none" w:sz="0" w:space="0" w:color="auto"/>
            <w:right w:val="none" w:sz="0" w:space="0" w:color="auto"/>
          </w:divBdr>
        </w:div>
        <w:div w:id="990404608">
          <w:marLeft w:val="0"/>
          <w:marRight w:val="0"/>
          <w:marTop w:val="0"/>
          <w:marBottom w:val="0"/>
          <w:divBdr>
            <w:top w:val="none" w:sz="0" w:space="0" w:color="auto"/>
            <w:left w:val="none" w:sz="0" w:space="0" w:color="auto"/>
            <w:bottom w:val="none" w:sz="0" w:space="0" w:color="auto"/>
            <w:right w:val="none" w:sz="0" w:space="0" w:color="auto"/>
          </w:divBdr>
        </w:div>
        <w:div w:id="2132743232">
          <w:marLeft w:val="0"/>
          <w:marRight w:val="0"/>
          <w:marTop w:val="0"/>
          <w:marBottom w:val="0"/>
          <w:divBdr>
            <w:top w:val="none" w:sz="0" w:space="0" w:color="auto"/>
            <w:left w:val="none" w:sz="0" w:space="0" w:color="auto"/>
            <w:bottom w:val="none" w:sz="0" w:space="0" w:color="auto"/>
            <w:right w:val="none" w:sz="0" w:space="0" w:color="auto"/>
          </w:divBdr>
        </w:div>
        <w:div w:id="1533611677">
          <w:marLeft w:val="0"/>
          <w:marRight w:val="0"/>
          <w:marTop w:val="0"/>
          <w:marBottom w:val="0"/>
          <w:divBdr>
            <w:top w:val="none" w:sz="0" w:space="0" w:color="auto"/>
            <w:left w:val="none" w:sz="0" w:space="0" w:color="auto"/>
            <w:bottom w:val="none" w:sz="0" w:space="0" w:color="auto"/>
            <w:right w:val="none" w:sz="0" w:space="0" w:color="auto"/>
          </w:divBdr>
        </w:div>
        <w:div w:id="648872428">
          <w:marLeft w:val="0"/>
          <w:marRight w:val="0"/>
          <w:marTop w:val="0"/>
          <w:marBottom w:val="0"/>
          <w:divBdr>
            <w:top w:val="none" w:sz="0" w:space="0" w:color="auto"/>
            <w:left w:val="none" w:sz="0" w:space="0" w:color="auto"/>
            <w:bottom w:val="none" w:sz="0" w:space="0" w:color="auto"/>
            <w:right w:val="none" w:sz="0" w:space="0" w:color="auto"/>
          </w:divBdr>
        </w:div>
        <w:div w:id="887952971">
          <w:marLeft w:val="0"/>
          <w:marRight w:val="0"/>
          <w:marTop w:val="0"/>
          <w:marBottom w:val="0"/>
          <w:divBdr>
            <w:top w:val="none" w:sz="0" w:space="0" w:color="auto"/>
            <w:left w:val="none" w:sz="0" w:space="0" w:color="auto"/>
            <w:bottom w:val="none" w:sz="0" w:space="0" w:color="auto"/>
            <w:right w:val="none" w:sz="0" w:space="0" w:color="auto"/>
          </w:divBdr>
        </w:div>
        <w:div w:id="1012876734">
          <w:marLeft w:val="0"/>
          <w:marRight w:val="0"/>
          <w:marTop w:val="0"/>
          <w:marBottom w:val="0"/>
          <w:divBdr>
            <w:top w:val="none" w:sz="0" w:space="0" w:color="auto"/>
            <w:left w:val="none" w:sz="0" w:space="0" w:color="auto"/>
            <w:bottom w:val="none" w:sz="0" w:space="0" w:color="auto"/>
            <w:right w:val="none" w:sz="0" w:space="0" w:color="auto"/>
          </w:divBdr>
        </w:div>
        <w:div w:id="867177736">
          <w:marLeft w:val="0"/>
          <w:marRight w:val="0"/>
          <w:marTop w:val="0"/>
          <w:marBottom w:val="0"/>
          <w:divBdr>
            <w:top w:val="none" w:sz="0" w:space="0" w:color="auto"/>
            <w:left w:val="none" w:sz="0" w:space="0" w:color="auto"/>
            <w:bottom w:val="none" w:sz="0" w:space="0" w:color="auto"/>
            <w:right w:val="none" w:sz="0" w:space="0" w:color="auto"/>
          </w:divBdr>
        </w:div>
        <w:div w:id="1496412830">
          <w:marLeft w:val="0"/>
          <w:marRight w:val="0"/>
          <w:marTop w:val="0"/>
          <w:marBottom w:val="0"/>
          <w:divBdr>
            <w:top w:val="none" w:sz="0" w:space="0" w:color="auto"/>
            <w:left w:val="none" w:sz="0" w:space="0" w:color="auto"/>
            <w:bottom w:val="none" w:sz="0" w:space="0" w:color="auto"/>
            <w:right w:val="none" w:sz="0" w:space="0" w:color="auto"/>
          </w:divBdr>
        </w:div>
        <w:div w:id="1045644853">
          <w:marLeft w:val="0"/>
          <w:marRight w:val="0"/>
          <w:marTop w:val="0"/>
          <w:marBottom w:val="0"/>
          <w:divBdr>
            <w:top w:val="none" w:sz="0" w:space="0" w:color="auto"/>
            <w:left w:val="none" w:sz="0" w:space="0" w:color="auto"/>
            <w:bottom w:val="none" w:sz="0" w:space="0" w:color="auto"/>
            <w:right w:val="none" w:sz="0" w:space="0" w:color="auto"/>
          </w:divBdr>
        </w:div>
        <w:div w:id="115494437">
          <w:marLeft w:val="0"/>
          <w:marRight w:val="0"/>
          <w:marTop w:val="0"/>
          <w:marBottom w:val="0"/>
          <w:divBdr>
            <w:top w:val="none" w:sz="0" w:space="0" w:color="auto"/>
            <w:left w:val="none" w:sz="0" w:space="0" w:color="auto"/>
            <w:bottom w:val="none" w:sz="0" w:space="0" w:color="auto"/>
            <w:right w:val="none" w:sz="0" w:space="0" w:color="auto"/>
          </w:divBdr>
        </w:div>
        <w:div w:id="1946116103">
          <w:marLeft w:val="0"/>
          <w:marRight w:val="0"/>
          <w:marTop w:val="0"/>
          <w:marBottom w:val="0"/>
          <w:divBdr>
            <w:top w:val="none" w:sz="0" w:space="0" w:color="auto"/>
            <w:left w:val="none" w:sz="0" w:space="0" w:color="auto"/>
            <w:bottom w:val="none" w:sz="0" w:space="0" w:color="auto"/>
            <w:right w:val="none" w:sz="0" w:space="0" w:color="auto"/>
          </w:divBdr>
        </w:div>
        <w:div w:id="10303522">
          <w:marLeft w:val="0"/>
          <w:marRight w:val="0"/>
          <w:marTop w:val="0"/>
          <w:marBottom w:val="0"/>
          <w:divBdr>
            <w:top w:val="none" w:sz="0" w:space="0" w:color="auto"/>
            <w:left w:val="none" w:sz="0" w:space="0" w:color="auto"/>
            <w:bottom w:val="none" w:sz="0" w:space="0" w:color="auto"/>
            <w:right w:val="none" w:sz="0" w:space="0" w:color="auto"/>
          </w:divBdr>
        </w:div>
        <w:div w:id="174927863">
          <w:marLeft w:val="0"/>
          <w:marRight w:val="0"/>
          <w:marTop w:val="0"/>
          <w:marBottom w:val="0"/>
          <w:divBdr>
            <w:top w:val="none" w:sz="0" w:space="0" w:color="auto"/>
            <w:left w:val="none" w:sz="0" w:space="0" w:color="auto"/>
            <w:bottom w:val="none" w:sz="0" w:space="0" w:color="auto"/>
            <w:right w:val="none" w:sz="0" w:space="0" w:color="auto"/>
          </w:divBdr>
        </w:div>
        <w:div w:id="569734308">
          <w:marLeft w:val="0"/>
          <w:marRight w:val="0"/>
          <w:marTop w:val="0"/>
          <w:marBottom w:val="0"/>
          <w:divBdr>
            <w:top w:val="none" w:sz="0" w:space="0" w:color="auto"/>
            <w:left w:val="none" w:sz="0" w:space="0" w:color="auto"/>
            <w:bottom w:val="none" w:sz="0" w:space="0" w:color="auto"/>
            <w:right w:val="none" w:sz="0" w:space="0" w:color="auto"/>
          </w:divBdr>
        </w:div>
        <w:div w:id="1903522232">
          <w:marLeft w:val="0"/>
          <w:marRight w:val="0"/>
          <w:marTop w:val="0"/>
          <w:marBottom w:val="0"/>
          <w:divBdr>
            <w:top w:val="none" w:sz="0" w:space="0" w:color="auto"/>
            <w:left w:val="none" w:sz="0" w:space="0" w:color="auto"/>
            <w:bottom w:val="none" w:sz="0" w:space="0" w:color="auto"/>
            <w:right w:val="none" w:sz="0" w:space="0" w:color="auto"/>
          </w:divBdr>
        </w:div>
        <w:div w:id="1471745152">
          <w:marLeft w:val="0"/>
          <w:marRight w:val="0"/>
          <w:marTop w:val="0"/>
          <w:marBottom w:val="0"/>
          <w:divBdr>
            <w:top w:val="none" w:sz="0" w:space="0" w:color="auto"/>
            <w:left w:val="none" w:sz="0" w:space="0" w:color="auto"/>
            <w:bottom w:val="none" w:sz="0" w:space="0" w:color="auto"/>
            <w:right w:val="none" w:sz="0" w:space="0" w:color="auto"/>
          </w:divBdr>
        </w:div>
        <w:div w:id="277445810">
          <w:marLeft w:val="0"/>
          <w:marRight w:val="0"/>
          <w:marTop w:val="0"/>
          <w:marBottom w:val="0"/>
          <w:divBdr>
            <w:top w:val="none" w:sz="0" w:space="0" w:color="auto"/>
            <w:left w:val="none" w:sz="0" w:space="0" w:color="auto"/>
            <w:bottom w:val="none" w:sz="0" w:space="0" w:color="auto"/>
            <w:right w:val="none" w:sz="0" w:space="0" w:color="auto"/>
          </w:divBdr>
        </w:div>
        <w:div w:id="1499926780">
          <w:marLeft w:val="0"/>
          <w:marRight w:val="0"/>
          <w:marTop w:val="0"/>
          <w:marBottom w:val="0"/>
          <w:divBdr>
            <w:top w:val="none" w:sz="0" w:space="0" w:color="auto"/>
            <w:left w:val="none" w:sz="0" w:space="0" w:color="auto"/>
            <w:bottom w:val="none" w:sz="0" w:space="0" w:color="auto"/>
            <w:right w:val="none" w:sz="0" w:space="0" w:color="auto"/>
          </w:divBdr>
        </w:div>
        <w:div w:id="274018771">
          <w:marLeft w:val="0"/>
          <w:marRight w:val="0"/>
          <w:marTop w:val="0"/>
          <w:marBottom w:val="0"/>
          <w:divBdr>
            <w:top w:val="none" w:sz="0" w:space="0" w:color="auto"/>
            <w:left w:val="none" w:sz="0" w:space="0" w:color="auto"/>
            <w:bottom w:val="none" w:sz="0" w:space="0" w:color="auto"/>
            <w:right w:val="none" w:sz="0" w:space="0" w:color="auto"/>
          </w:divBdr>
        </w:div>
        <w:div w:id="2134015875">
          <w:marLeft w:val="0"/>
          <w:marRight w:val="0"/>
          <w:marTop w:val="0"/>
          <w:marBottom w:val="0"/>
          <w:divBdr>
            <w:top w:val="none" w:sz="0" w:space="0" w:color="auto"/>
            <w:left w:val="none" w:sz="0" w:space="0" w:color="auto"/>
            <w:bottom w:val="none" w:sz="0" w:space="0" w:color="auto"/>
            <w:right w:val="none" w:sz="0" w:space="0" w:color="auto"/>
          </w:divBdr>
        </w:div>
        <w:div w:id="1812477049">
          <w:marLeft w:val="0"/>
          <w:marRight w:val="0"/>
          <w:marTop w:val="0"/>
          <w:marBottom w:val="0"/>
          <w:divBdr>
            <w:top w:val="none" w:sz="0" w:space="0" w:color="auto"/>
            <w:left w:val="none" w:sz="0" w:space="0" w:color="auto"/>
            <w:bottom w:val="none" w:sz="0" w:space="0" w:color="auto"/>
            <w:right w:val="none" w:sz="0" w:space="0" w:color="auto"/>
          </w:divBdr>
        </w:div>
        <w:div w:id="452867658">
          <w:marLeft w:val="0"/>
          <w:marRight w:val="0"/>
          <w:marTop w:val="0"/>
          <w:marBottom w:val="0"/>
          <w:divBdr>
            <w:top w:val="none" w:sz="0" w:space="0" w:color="auto"/>
            <w:left w:val="none" w:sz="0" w:space="0" w:color="auto"/>
            <w:bottom w:val="none" w:sz="0" w:space="0" w:color="auto"/>
            <w:right w:val="none" w:sz="0" w:space="0" w:color="auto"/>
          </w:divBdr>
        </w:div>
        <w:div w:id="1033730589">
          <w:marLeft w:val="0"/>
          <w:marRight w:val="0"/>
          <w:marTop w:val="0"/>
          <w:marBottom w:val="0"/>
          <w:divBdr>
            <w:top w:val="none" w:sz="0" w:space="0" w:color="auto"/>
            <w:left w:val="none" w:sz="0" w:space="0" w:color="auto"/>
            <w:bottom w:val="none" w:sz="0" w:space="0" w:color="auto"/>
            <w:right w:val="none" w:sz="0" w:space="0" w:color="auto"/>
          </w:divBdr>
        </w:div>
        <w:div w:id="1273635458">
          <w:marLeft w:val="0"/>
          <w:marRight w:val="0"/>
          <w:marTop w:val="0"/>
          <w:marBottom w:val="0"/>
          <w:divBdr>
            <w:top w:val="none" w:sz="0" w:space="0" w:color="auto"/>
            <w:left w:val="none" w:sz="0" w:space="0" w:color="auto"/>
            <w:bottom w:val="none" w:sz="0" w:space="0" w:color="auto"/>
            <w:right w:val="none" w:sz="0" w:space="0" w:color="auto"/>
          </w:divBdr>
        </w:div>
        <w:div w:id="1565794167">
          <w:marLeft w:val="0"/>
          <w:marRight w:val="0"/>
          <w:marTop w:val="0"/>
          <w:marBottom w:val="0"/>
          <w:divBdr>
            <w:top w:val="none" w:sz="0" w:space="0" w:color="auto"/>
            <w:left w:val="none" w:sz="0" w:space="0" w:color="auto"/>
            <w:bottom w:val="none" w:sz="0" w:space="0" w:color="auto"/>
            <w:right w:val="none" w:sz="0" w:space="0" w:color="auto"/>
          </w:divBdr>
        </w:div>
        <w:div w:id="462041662">
          <w:marLeft w:val="0"/>
          <w:marRight w:val="0"/>
          <w:marTop w:val="0"/>
          <w:marBottom w:val="0"/>
          <w:divBdr>
            <w:top w:val="none" w:sz="0" w:space="0" w:color="auto"/>
            <w:left w:val="none" w:sz="0" w:space="0" w:color="auto"/>
            <w:bottom w:val="none" w:sz="0" w:space="0" w:color="auto"/>
            <w:right w:val="none" w:sz="0" w:space="0" w:color="auto"/>
          </w:divBdr>
        </w:div>
        <w:div w:id="2032291599">
          <w:marLeft w:val="0"/>
          <w:marRight w:val="0"/>
          <w:marTop w:val="0"/>
          <w:marBottom w:val="0"/>
          <w:divBdr>
            <w:top w:val="none" w:sz="0" w:space="0" w:color="auto"/>
            <w:left w:val="none" w:sz="0" w:space="0" w:color="auto"/>
            <w:bottom w:val="none" w:sz="0" w:space="0" w:color="auto"/>
            <w:right w:val="none" w:sz="0" w:space="0" w:color="auto"/>
          </w:divBdr>
        </w:div>
        <w:div w:id="124664921">
          <w:marLeft w:val="0"/>
          <w:marRight w:val="0"/>
          <w:marTop w:val="0"/>
          <w:marBottom w:val="0"/>
          <w:divBdr>
            <w:top w:val="none" w:sz="0" w:space="0" w:color="auto"/>
            <w:left w:val="none" w:sz="0" w:space="0" w:color="auto"/>
            <w:bottom w:val="none" w:sz="0" w:space="0" w:color="auto"/>
            <w:right w:val="none" w:sz="0" w:space="0" w:color="auto"/>
          </w:divBdr>
        </w:div>
        <w:div w:id="1270964296">
          <w:marLeft w:val="0"/>
          <w:marRight w:val="0"/>
          <w:marTop w:val="0"/>
          <w:marBottom w:val="0"/>
          <w:divBdr>
            <w:top w:val="none" w:sz="0" w:space="0" w:color="auto"/>
            <w:left w:val="none" w:sz="0" w:space="0" w:color="auto"/>
            <w:bottom w:val="none" w:sz="0" w:space="0" w:color="auto"/>
            <w:right w:val="none" w:sz="0" w:space="0" w:color="auto"/>
          </w:divBdr>
        </w:div>
        <w:div w:id="1161771262">
          <w:marLeft w:val="0"/>
          <w:marRight w:val="0"/>
          <w:marTop w:val="0"/>
          <w:marBottom w:val="0"/>
          <w:divBdr>
            <w:top w:val="none" w:sz="0" w:space="0" w:color="auto"/>
            <w:left w:val="none" w:sz="0" w:space="0" w:color="auto"/>
            <w:bottom w:val="none" w:sz="0" w:space="0" w:color="auto"/>
            <w:right w:val="none" w:sz="0" w:space="0" w:color="auto"/>
          </w:divBdr>
        </w:div>
        <w:div w:id="274990625">
          <w:marLeft w:val="0"/>
          <w:marRight w:val="0"/>
          <w:marTop w:val="0"/>
          <w:marBottom w:val="0"/>
          <w:divBdr>
            <w:top w:val="none" w:sz="0" w:space="0" w:color="auto"/>
            <w:left w:val="none" w:sz="0" w:space="0" w:color="auto"/>
            <w:bottom w:val="none" w:sz="0" w:space="0" w:color="auto"/>
            <w:right w:val="none" w:sz="0" w:space="0" w:color="auto"/>
          </w:divBdr>
        </w:div>
        <w:div w:id="845748189">
          <w:marLeft w:val="0"/>
          <w:marRight w:val="0"/>
          <w:marTop w:val="0"/>
          <w:marBottom w:val="0"/>
          <w:divBdr>
            <w:top w:val="none" w:sz="0" w:space="0" w:color="auto"/>
            <w:left w:val="none" w:sz="0" w:space="0" w:color="auto"/>
            <w:bottom w:val="none" w:sz="0" w:space="0" w:color="auto"/>
            <w:right w:val="none" w:sz="0" w:space="0" w:color="auto"/>
          </w:divBdr>
        </w:div>
        <w:div w:id="384067391">
          <w:marLeft w:val="0"/>
          <w:marRight w:val="0"/>
          <w:marTop w:val="0"/>
          <w:marBottom w:val="0"/>
          <w:divBdr>
            <w:top w:val="none" w:sz="0" w:space="0" w:color="auto"/>
            <w:left w:val="none" w:sz="0" w:space="0" w:color="auto"/>
            <w:bottom w:val="none" w:sz="0" w:space="0" w:color="auto"/>
            <w:right w:val="none" w:sz="0" w:space="0" w:color="auto"/>
          </w:divBdr>
        </w:div>
        <w:div w:id="311756272">
          <w:marLeft w:val="0"/>
          <w:marRight w:val="0"/>
          <w:marTop w:val="0"/>
          <w:marBottom w:val="0"/>
          <w:divBdr>
            <w:top w:val="none" w:sz="0" w:space="0" w:color="auto"/>
            <w:left w:val="none" w:sz="0" w:space="0" w:color="auto"/>
            <w:bottom w:val="none" w:sz="0" w:space="0" w:color="auto"/>
            <w:right w:val="none" w:sz="0" w:space="0" w:color="auto"/>
          </w:divBdr>
        </w:div>
        <w:div w:id="1291671093">
          <w:marLeft w:val="0"/>
          <w:marRight w:val="0"/>
          <w:marTop w:val="0"/>
          <w:marBottom w:val="0"/>
          <w:divBdr>
            <w:top w:val="none" w:sz="0" w:space="0" w:color="auto"/>
            <w:left w:val="none" w:sz="0" w:space="0" w:color="auto"/>
            <w:bottom w:val="none" w:sz="0" w:space="0" w:color="auto"/>
            <w:right w:val="none" w:sz="0" w:space="0" w:color="auto"/>
          </w:divBdr>
        </w:div>
        <w:div w:id="1559707341">
          <w:marLeft w:val="0"/>
          <w:marRight w:val="0"/>
          <w:marTop w:val="0"/>
          <w:marBottom w:val="0"/>
          <w:divBdr>
            <w:top w:val="none" w:sz="0" w:space="0" w:color="auto"/>
            <w:left w:val="none" w:sz="0" w:space="0" w:color="auto"/>
            <w:bottom w:val="none" w:sz="0" w:space="0" w:color="auto"/>
            <w:right w:val="none" w:sz="0" w:space="0" w:color="auto"/>
          </w:divBdr>
        </w:div>
        <w:div w:id="1465152305">
          <w:marLeft w:val="0"/>
          <w:marRight w:val="0"/>
          <w:marTop w:val="0"/>
          <w:marBottom w:val="0"/>
          <w:divBdr>
            <w:top w:val="none" w:sz="0" w:space="0" w:color="auto"/>
            <w:left w:val="none" w:sz="0" w:space="0" w:color="auto"/>
            <w:bottom w:val="none" w:sz="0" w:space="0" w:color="auto"/>
            <w:right w:val="none" w:sz="0" w:space="0" w:color="auto"/>
          </w:divBdr>
        </w:div>
        <w:div w:id="1217937723">
          <w:marLeft w:val="0"/>
          <w:marRight w:val="0"/>
          <w:marTop w:val="0"/>
          <w:marBottom w:val="0"/>
          <w:divBdr>
            <w:top w:val="none" w:sz="0" w:space="0" w:color="auto"/>
            <w:left w:val="none" w:sz="0" w:space="0" w:color="auto"/>
            <w:bottom w:val="none" w:sz="0" w:space="0" w:color="auto"/>
            <w:right w:val="none" w:sz="0" w:space="0" w:color="auto"/>
          </w:divBdr>
        </w:div>
        <w:div w:id="571278705">
          <w:marLeft w:val="0"/>
          <w:marRight w:val="0"/>
          <w:marTop w:val="0"/>
          <w:marBottom w:val="0"/>
          <w:divBdr>
            <w:top w:val="none" w:sz="0" w:space="0" w:color="auto"/>
            <w:left w:val="none" w:sz="0" w:space="0" w:color="auto"/>
            <w:bottom w:val="none" w:sz="0" w:space="0" w:color="auto"/>
            <w:right w:val="none" w:sz="0" w:space="0" w:color="auto"/>
          </w:divBdr>
        </w:div>
        <w:div w:id="1526673682">
          <w:marLeft w:val="0"/>
          <w:marRight w:val="0"/>
          <w:marTop w:val="0"/>
          <w:marBottom w:val="0"/>
          <w:divBdr>
            <w:top w:val="none" w:sz="0" w:space="0" w:color="auto"/>
            <w:left w:val="none" w:sz="0" w:space="0" w:color="auto"/>
            <w:bottom w:val="none" w:sz="0" w:space="0" w:color="auto"/>
            <w:right w:val="none" w:sz="0" w:space="0" w:color="auto"/>
          </w:divBdr>
        </w:div>
        <w:div w:id="637804213">
          <w:marLeft w:val="0"/>
          <w:marRight w:val="0"/>
          <w:marTop w:val="0"/>
          <w:marBottom w:val="0"/>
          <w:divBdr>
            <w:top w:val="none" w:sz="0" w:space="0" w:color="auto"/>
            <w:left w:val="none" w:sz="0" w:space="0" w:color="auto"/>
            <w:bottom w:val="none" w:sz="0" w:space="0" w:color="auto"/>
            <w:right w:val="none" w:sz="0" w:space="0" w:color="auto"/>
          </w:divBdr>
        </w:div>
        <w:div w:id="346175513">
          <w:marLeft w:val="0"/>
          <w:marRight w:val="0"/>
          <w:marTop w:val="0"/>
          <w:marBottom w:val="0"/>
          <w:divBdr>
            <w:top w:val="none" w:sz="0" w:space="0" w:color="auto"/>
            <w:left w:val="none" w:sz="0" w:space="0" w:color="auto"/>
            <w:bottom w:val="none" w:sz="0" w:space="0" w:color="auto"/>
            <w:right w:val="none" w:sz="0" w:space="0" w:color="auto"/>
          </w:divBdr>
        </w:div>
        <w:div w:id="596980452">
          <w:marLeft w:val="0"/>
          <w:marRight w:val="0"/>
          <w:marTop w:val="0"/>
          <w:marBottom w:val="0"/>
          <w:divBdr>
            <w:top w:val="none" w:sz="0" w:space="0" w:color="auto"/>
            <w:left w:val="none" w:sz="0" w:space="0" w:color="auto"/>
            <w:bottom w:val="none" w:sz="0" w:space="0" w:color="auto"/>
            <w:right w:val="none" w:sz="0" w:space="0" w:color="auto"/>
          </w:divBdr>
        </w:div>
        <w:div w:id="1715154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ishlanguagetesting.co.uk/" TargetMode="External"/><Relationship Id="rId18" Type="http://schemas.openxmlformats.org/officeDocument/2006/relationships/hyperlink" Target="https://www.thebritishacademy.ac.uk/" TargetMode="External"/><Relationship Id="rId26" Type="http://schemas.openxmlformats.org/officeDocument/2006/relationships/hyperlink" Target="https://www.bradford.ac.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 TargetMode="External"/><Relationship Id="rId34" Type="http://schemas.openxmlformats.org/officeDocument/2006/relationships/hyperlink" Target="https://www.sheffield.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tar-network.org.uk/" TargetMode="External"/><Relationship Id="rId25" Type="http://schemas.openxmlformats.org/officeDocument/2006/relationships/hyperlink" Target="https://www.bradford.ac.uk/" TargetMode="External"/><Relationship Id="rId33" Type="http://schemas.openxmlformats.org/officeDocument/2006/relationships/hyperlink" Target="https://le.ac.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fuaid.org/" TargetMode="External"/><Relationship Id="rId20" Type="http://schemas.openxmlformats.org/officeDocument/2006/relationships/hyperlink" Target="https://www.gov.uk/" TargetMode="External"/><Relationship Id="rId29" Type="http://schemas.openxmlformats.org/officeDocument/2006/relationships/hyperlink" Target="%20https://leed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niversities.cityofsanctuary.org" TargetMode="External"/><Relationship Id="rId32" Type="http://schemas.openxmlformats.org/officeDocument/2006/relationships/hyperlink" Target="https://mrn.leeds.ac.uk/"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russellgroup.ac.uk/" TargetMode="External"/><Relationship Id="rId23" Type="http://schemas.openxmlformats.org/officeDocument/2006/relationships/hyperlink" Target="https://www.un.org/" TargetMode="External"/><Relationship Id="rId28" Type="http://schemas.openxmlformats.org/officeDocument/2006/relationships/hyperlink" Target="%20https://leeds.ac.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cas.com/" TargetMode="External"/><Relationship Id="rId31" Type="http://schemas.openxmlformats.org/officeDocument/2006/relationships/hyperlink" Target="https://hrj.leed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eds.cityofsanctuary.org/" TargetMode="External"/><Relationship Id="rId22" Type="http://schemas.openxmlformats.org/officeDocument/2006/relationships/hyperlink" Target="https://www.unhcr.org/" TargetMode="External"/><Relationship Id="rId27" Type="http://schemas.openxmlformats.org/officeDocument/2006/relationships/hyperlink" Target="https://spotlight.leeds.ac.uk" TargetMode="External"/><Relationship Id="rId30" Type="http://schemas.openxmlformats.org/officeDocument/2006/relationships/hyperlink" Target="%20https://leeds.ac.uk" TargetMode="External"/><Relationship Id="rId35" Type="http://schemas.openxmlformats.org/officeDocument/2006/relationships/hyperlink" Target="https://www.southwal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8b03a99-8f6e-4adf-a90b-569d13e6a679" xsi:nil="true"/>
    <SharedWithUsers xmlns="a43c8a19-752c-4ff1-b715-945d47a32bd5">
      <UserInfo>
        <DisplayName>Chris Warrington</DisplayName>
        <AccountId>14</AccountId>
        <AccountType/>
      </UserInfo>
      <UserInfo>
        <DisplayName>TEAM - University of Sanctuary Members</DisplayName>
        <AccountId>8</AccountId>
        <AccountType/>
      </UserInfo>
      <UserInfo>
        <DisplayName>Roz Walsh</DisplayName>
        <AccountId>148</AccountId>
        <AccountType/>
      </UserInfo>
      <UserInfo>
        <DisplayName>Edward Venn</DisplayName>
        <AccountId>145</AccountId>
        <AccountType/>
      </UserInfo>
      <UserInfo>
        <DisplayName>Paul Tomenson</DisplayName>
        <AccountId>202</AccountId>
        <AccountType/>
      </UserInfo>
      <UserInfo>
        <DisplayName>Jane Lewis</DisplayName>
        <AccountId>203</AccountId>
        <AccountType/>
      </UserInfo>
      <UserInfo>
        <DisplayName>Elsa Marshall</DisplayName>
        <AccountId>204</AccountId>
        <AccountType/>
      </UserInfo>
      <UserInfo>
        <DisplayName>Jessica Perigo</DisplayName>
        <AccountId>205</AccountId>
        <AccountType/>
      </UserInfo>
      <UserInfo>
        <DisplayName>Claire Flegg</DisplayName>
        <AccountId>206</AccountId>
        <AccountType/>
      </UserInfo>
      <UserInfo>
        <DisplayName>Katrina Firth</DisplayName>
        <AccountId>207</AccountId>
        <AccountType/>
      </UserInfo>
      <UserInfo>
        <DisplayName>Jessica Christie</DisplayName>
        <AccountId>208</AccountId>
        <AccountType/>
      </UserInfo>
      <UserInfo>
        <DisplayName>Steuart Parker</DisplayName>
        <AccountId>209</AccountId>
        <AccountType/>
      </UserInfo>
      <UserInfo>
        <DisplayName>Joshua Ball</DisplayName>
        <AccountId>210</AccountId>
        <AccountType/>
      </UserInfo>
      <UserInfo>
        <DisplayName>Katy Farmer</DisplayName>
        <AccountId>211</AccountId>
        <AccountType/>
      </UserInfo>
      <UserInfo>
        <DisplayName>Amelia Grieve</DisplayName>
        <AccountId>212</AccountId>
        <AccountType/>
      </UserInfo>
      <UserInfo>
        <DisplayName>Adam Gilbank</DisplayName>
        <AccountId>213</AccountId>
        <AccountType/>
      </UserInfo>
      <UserInfo>
        <DisplayName>Aimee McCarthy</DisplayName>
        <AccountId>214</AccountId>
        <AccountType/>
      </UserInfo>
      <UserInfo>
        <DisplayName>Kelly Phung</DisplayName>
        <AccountId>215</AccountId>
        <AccountType/>
      </UserInfo>
      <UserInfo>
        <DisplayName>Lorraine Knox</DisplayName>
        <AccountId>216</AccountId>
        <AccountType/>
      </UserInfo>
      <UserInfo>
        <DisplayName>Cara Amos</DisplayName>
        <AccountId>217</AccountId>
        <AccountType/>
      </UserInfo>
    </SharedWithUsers>
    <TaxCatchAll xmlns="a43c8a19-752c-4ff1-b715-945d47a32bd5" xsi:nil="true"/>
    <lcf76f155ced4ddcb4097134ff3c332f xmlns="48b03a99-8f6e-4adf-a90b-569d13e6a6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5FF47CD0085748A7F8666E3FAB4586" ma:contentTypeVersion="17" ma:contentTypeDescription="Create a new document." ma:contentTypeScope="" ma:versionID="d34c1b9c3ec66f55fd098437d8c9ac51">
  <xsd:schema xmlns:xsd="http://www.w3.org/2001/XMLSchema" xmlns:xs="http://www.w3.org/2001/XMLSchema" xmlns:p="http://schemas.microsoft.com/office/2006/metadata/properties" xmlns:ns2="48b03a99-8f6e-4adf-a90b-569d13e6a679" xmlns:ns3="a43c8a19-752c-4ff1-b715-945d47a32bd5" targetNamespace="http://schemas.microsoft.com/office/2006/metadata/properties" ma:root="true" ma:fieldsID="7b5bde436c27b320b43d47b3082cdaf4" ns2:_="" ns3:_="">
    <xsd:import namespace="48b03a99-8f6e-4adf-a90b-569d13e6a679"/>
    <xsd:import namespace="a43c8a19-752c-4ff1-b715-945d47a32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03a99-8f6e-4adf-a90b-569d13e6a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c8a19-752c-4ff1-b715-945d47a32b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ced355-83d1-4d25-86d8-26a22391dc02}" ma:internalName="TaxCatchAll" ma:showField="CatchAllData" ma:web="a43c8a19-752c-4ff1-b715-945d47a32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72C67-AC8F-483E-8E8D-C746E795A9D4}">
  <ds:schemaRefs>
    <ds:schemaRef ds:uri="http://schemas.microsoft.com/office/2006/metadata/properties"/>
    <ds:schemaRef ds:uri="http://schemas.microsoft.com/office/infopath/2007/PartnerControls"/>
    <ds:schemaRef ds:uri="48b03a99-8f6e-4adf-a90b-569d13e6a679"/>
    <ds:schemaRef ds:uri="a43c8a19-752c-4ff1-b715-945d47a32bd5"/>
  </ds:schemaRefs>
</ds:datastoreItem>
</file>

<file path=customXml/itemProps2.xml><?xml version="1.0" encoding="utf-8"?>
<ds:datastoreItem xmlns:ds="http://schemas.openxmlformats.org/officeDocument/2006/customXml" ds:itemID="{8676D5CF-FD64-448C-B5C1-53BFEAC2C1A0}">
  <ds:schemaRefs>
    <ds:schemaRef ds:uri="http://schemas.microsoft.com/sharepoint/v3/contenttype/forms"/>
  </ds:schemaRefs>
</ds:datastoreItem>
</file>

<file path=customXml/itemProps3.xml><?xml version="1.0" encoding="utf-8"?>
<ds:datastoreItem xmlns:ds="http://schemas.openxmlformats.org/officeDocument/2006/customXml" ds:itemID="{275011ED-E0FB-4FE9-B89C-DD77B03657CA}">
  <ds:schemaRefs>
    <ds:schemaRef ds:uri="http://schemas.openxmlformats.org/officeDocument/2006/bibliography"/>
  </ds:schemaRefs>
</ds:datastoreItem>
</file>

<file path=customXml/itemProps4.xml><?xml version="1.0" encoding="utf-8"?>
<ds:datastoreItem xmlns:ds="http://schemas.openxmlformats.org/officeDocument/2006/customXml" ds:itemID="{64E8393B-8DDD-46F7-BBB3-933A038F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03a99-8f6e-4adf-a90b-569d13e6a679"/>
    <ds:schemaRef ds:uri="a43c8a19-752c-4ff1-b715-945d47a32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11454</Words>
  <Characters>65292</Characters>
  <Application>Microsoft Office Word</Application>
  <DocSecurity>0</DocSecurity>
  <Lines>544</Lines>
  <Paragraphs>153</Paragraphs>
  <ScaleCrop>false</ScaleCrop>
  <Company/>
  <LinksUpToDate>false</LinksUpToDate>
  <CharactersWithSpaces>76593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Stancliffe</dc:creator>
  <cp:keywords/>
  <dc:description/>
  <cp:lastModifiedBy>Carla Primmer</cp:lastModifiedBy>
  <cp:revision>4</cp:revision>
  <dcterms:created xsi:type="dcterms:W3CDTF">2022-10-04T06:56:00Z</dcterms:created>
  <dcterms:modified xsi:type="dcterms:W3CDTF">2024-11-06T12:59:00Z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0x010100315FF47CD0085748A7F8666E3FAB4586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{"FileActivityType":"9","FileActivityTimeStamp":"2023-03-02T16:10:58.800Z","FileActivityUsersOnPage":[{"DisplayName":"Melanie Prideaux","Id":"trsmjp@leeds.ac.uk"},{"DisplayName":"Paul Tomenson","Id":"uitpto@leeds.ac.uk"},{"DisplayName":"Jane Lewis","Id":"stojl@leeds.ac.uk"},{"DisplayName":"Elsa Marshall","Id":"stoem@leeds.ac.uk"},{"DisplayName":"Jessica Bates","Id":"sesjbat@leeds.ac.uk"},{"DisplayName":"Claire Flegg","Id":"discjf@leeds.ac.uk"},{"DisplayName":"Roz Walsh","Id":"clalrw@leeds.ac.uk"},{"DisplayName":"Katrina Firth","Id":"earkll@leeds.ac.uk"},{"DisplayName":"Jessica Christie","Id":"phyjrs@leeds.ac.uk"},{"DisplayName":"Steuart Parker","Id":"persp@leeds.ac.uk"},{"DisplayName":"Joshua Ball","Id":"sesjbal@leeds.ac.uk"},{"DisplayName":"Katy Farmer","Id":"denkfar@leeds.ac.uk"},{"DisplayName":"Amelia Grieve","Id":"stoag@leeds.ac.uk"},{"DisplayName":"Adam Gilbank","Id":"sesagi@leeds.ac.uk"},{"DisplayName":"Aimee McCarthy","Id":"sesamc@leeds.ac.uk"},{"DisplayName":"Kelly Phung","Id":"wsdhp@leeds.ac.uk"},{"DisplayName":"Lorraine Knox","Id":"seslkn@leeds.ac.uk"},{"DisplayName":"Cara Amos","Id":"uitcamo@leeds.ac.uk"},{"DisplayName":"Chris Warrington","Id":"carcjw@leeds.ac.uk"}],"FileActivityNavigationId":null}</vt:lpwstr>
  </property>
  <property fmtid="{D5CDD505-2E9C-101B-9397-08002B2CF9AE}" pid="7" name="MediaServiceImageTags">
    <vt:lpwstr/>
  </property>
</Properties>
</file>